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ПРАВИТЕЛЬСТВО РЕСПУБЛИКИ ИНГУШЕТИЯ</w:t>
      </w: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ПОСТАНОВЛЕНИЕ</w:t>
      </w: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от 9 сентября 2014 года N 175</w:t>
      </w:r>
      <w:proofErr w:type="gramStart"/>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О</w:t>
      </w:r>
      <w:proofErr w:type="gramEnd"/>
      <w:r w:rsidRPr="00262E6A">
        <w:rPr>
          <w:rFonts w:ascii="Times New Roman" w:eastAsia="Times New Roman" w:hAnsi="Times New Roman" w:cs="Times New Roman"/>
          <w:sz w:val="24"/>
          <w:szCs w:val="24"/>
          <w:lang w:eastAsia="ru-RU"/>
        </w:rPr>
        <w:t>б утверждении государственной программы Республики Ингушетия "Укрепление межнациональных отношений и развитие национальной политики"</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 изменениями на 26 декабря 2017 года)</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Правительство Республики Ингушетия постановляет:</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1. Утвердить прилагаемую государственную программу Республики Ингушетия "Укрепление межнациональных отношений и развитие национальной политики".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14.03.2016 N 30</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2. Министерству по внешним связям, национальной политике, печати и информации Республики Ингушетия </w:t>
      </w:r>
      <w:proofErr w:type="gramStart"/>
      <w:r w:rsidRPr="00262E6A">
        <w:rPr>
          <w:rFonts w:ascii="Times New Roman" w:eastAsia="Times New Roman" w:hAnsi="Times New Roman" w:cs="Times New Roman"/>
          <w:sz w:val="24"/>
          <w:szCs w:val="24"/>
          <w:lang w:eastAsia="ru-RU"/>
        </w:rPr>
        <w:t>разместить</w:t>
      </w:r>
      <w:proofErr w:type="gramEnd"/>
      <w:r w:rsidRPr="00262E6A">
        <w:rPr>
          <w:rFonts w:ascii="Times New Roman" w:eastAsia="Times New Roman" w:hAnsi="Times New Roman" w:cs="Times New Roman"/>
          <w:sz w:val="24"/>
          <w:szCs w:val="24"/>
          <w:lang w:eastAsia="ru-RU"/>
        </w:rPr>
        <w:t xml:space="preserve"> утвержденную государственную программу Республики Ингушетия "Укрепление межнациональных отношений и развитие национальной политики" на своем официальном сайте в двухнедельный срок со дня подписания настоящего Постановления.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w:t>
      </w:r>
      <w:proofErr w:type="gramStart"/>
      <w:r w:rsidRPr="00262E6A">
        <w:rPr>
          <w:rFonts w:ascii="Times New Roman" w:eastAsia="Times New Roman" w:hAnsi="Times New Roman" w:cs="Times New Roman"/>
          <w:sz w:val="24"/>
          <w:szCs w:val="24"/>
          <w:lang w:eastAsia="ru-RU"/>
        </w:rPr>
        <w:t>в</w:t>
      </w:r>
      <w:proofErr w:type="gramEnd"/>
      <w:r w:rsidRPr="00262E6A">
        <w:rPr>
          <w:rFonts w:ascii="Times New Roman" w:eastAsia="Times New Roman" w:hAnsi="Times New Roman" w:cs="Times New Roman"/>
          <w:sz w:val="24"/>
          <w:szCs w:val="24"/>
          <w:lang w:eastAsia="ru-RU"/>
        </w:rPr>
        <w:t xml:space="preserve"> ред. </w:t>
      </w:r>
      <w:hyperlink r:id="rId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14.03.2016 N 30</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3. Признать утратившим силу Распоряжение Правительства Республики Ингушетия от 10 декабря 2013 года N 874-р.</w:t>
      </w: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Председатель Правительства</w:t>
      </w:r>
      <w:r w:rsidRPr="00262E6A">
        <w:rPr>
          <w:rFonts w:ascii="Times New Roman" w:eastAsia="Times New Roman" w:hAnsi="Times New Roman" w:cs="Times New Roman"/>
          <w:sz w:val="24"/>
          <w:szCs w:val="24"/>
          <w:lang w:eastAsia="ru-RU"/>
        </w:rPr>
        <w:br/>
        <w:t>Республики Ингушетия</w:t>
      </w:r>
      <w:r w:rsidRPr="00262E6A">
        <w:rPr>
          <w:rFonts w:ascii="Times New Roman" w:eastAsia="Times New Roman" w:hAnsi="Times New Roman" w:cs="Times New Roman"/>
          <w:sz w:val="24"/>
          <w:szCs w:val="24"/>
          <w:lang w:eastAsia="ru-RU"/>
        </w:rPr>
        <w:br/>
        <w:t xml:space="preserve">А.МАЛЬСАГОВ </w:t>
      </w:r>
    </w:p>
    <w:p w:rsidR="00262E6A" w:rsidRDefault="00262E6A" w:rsidP="00262E6A">
      <w:pPr>
        <w:spacing w:after="0" w:line="240" w:lineRule="auto"/>
        <w:outlineLvl w:val="1"/>
        <w:rPr>
          <w:rFonts w:ascii="Times New Roman" w:eastAsia="Times New Roman" w:hAnsi="Times New Roman" w:cs="Times New Roman"/>
          <w:b/>
          <w:bCs/>
          <w:sz w:val="36"/>
          <w:szCs w:val="36"/>
          <w:lang w:eastAsia="ru-RU"/>
        </w:rPr>
      </w:pPr>
    </w:p>
    <w:p w:rsidR="00262E6A" w:rsidRPr="00262E6A" w:rsidRDefault="00262E6A" w:rsidP="00262E6A">
      <w:pPr>
        <w:spacing w:after="0" w:line="240" w:lineRule="auto"/>
        <w:jc w:val="center"/>
        <w:outlineLvl w:val="1"/>
        <w:rPr>
          <w:rFonts w:ascii="Times New Roman" w:eastAsia="Times New Roman" w:hAnsi="Times New Roman" w:cs="Times New Roman"/>
          <w:b/>
          <w:bCs/>
          <w:sz w:val="36"/>
          <w:szCs w:val="36"/>
          <w:lang w:eastAsia="ru-RU"/>
        </w:rPr>
      </w:pPr>
      <w:r w:rsidRPr="00262E6A">
        <w:rPr>
          <w:rFonts w:ascii="Times New Roman" w:eastAsia="Times New Roman" w:hAnsi="Times New Roman" w:cs="Times New Roman"/>
          <w:b/>
          <w:bCs/>
          <w:sz w:val="36"/>
          <w:szCs w:val="36"/>
          <w:lang w:eastAsia="ru-RU"/>
        </w:rPr>
        <w:t>Государственная программа Республики Ингушетия "Укрепление межнациональных отношений и развитие национальной политики"</w:t>
      </w: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Утверждена</w:t>
      </w:r>
      <w:r w:rsidRPr="00262E6A">
        <w:rPr>
          <w:rFonts w:ascii="Times New Roman" w:eastAsia="Times New Roman" w:hAnsi="Times New Roman" w:cs="Times New Roman"/>
          <w:sz w:val="24"/>
          <w:szCs w:val="24"/>
          <w:lang w:eastAsia="ru-RU"/>
        </w:rPr>
        <w:br/>
        <w:t>Постановлением Правительства</w:t>
      </w:r>
      <w:r w:rsidRPr="00262E6A">
        <w:rPr>
          <w:rFonts w:ascii="Times New Roman" w:eastAsia="Times New Roman" w:hAnsi="Times New Roman" w:cs="Times New Roman"/>
          <w:sz w:val="24"/>
          <w:szCs w:val="24"/>
          <w:lang w:eastAsia="ru-RU"/>
        </w:rPr>
        <w:br/>
        <w:t>Республики Ингушетия</w:t>
      </w:r>
      <w:r w:rsidRPr="00262E6A">
        <w:rPr>
          <w:rFonts w:ascii="Times New Roman" w:eastAsia="Times New Roman" w:hAnsi="Times New Roman" w:cs="Times New Roman"/>
          <w:sz w:val="24"/>
          <w:szCs w:val="24"/>
          <w:lang w:eastAsia="ru-RU"/>
        </w:rPr>
        <w:br/>
        <w:t xml:space="preserve">от 9 сентября 2014 г. N 175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8"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262E6A">
      <w:pPr>
        <w:spacing w:after="0" w:line="240" w:lineRule="auto"/>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lastRenderedPageBreak/>
        <w:t>Паспорт государственной программы Республики Ингушетия "Укрепление межнациональных отношений и развитие национальной политики"</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14.03.2016 N 30</w:t>
        </w:r>
      </w:hyperlink>
      <w:r w:rsidRPr="00262E6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4"/>
        <w:gridCol w:w="580"/>
        <w:gridCol w:w="6761"/>
      </w:tblGrid>
      <w:tr w:rsidR="00262E6A" w:rsidRPr="00262E6A" w:rsidTr="00262E6A">
        <w:trPr>
          <w:trHeight w:val="15"/>
          <w:tblCellSpacing w:w="15" w:type="dxa"/>
        </w:trPr>
        <w:tc>
          <w:tcPr>
            <w:tcW w:w="2033"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Участники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Министерство здравоохранения Республики Ингушетия, Министерство образования и науки Республики Ингушетия, Министерство культуры Республики Ингушетия, Министерство по физической культуре и спорту Республики Ингушетия, Комитет по делам молодежи Республики Ингушетия, Министерство внутренних дел по Республике Ингушетия (по согласованию), Совет Безопасности Республики Ингушетия (по согласованию), Управление Федеральной службы по контролю за оборотом наркотиков Российской Федерации по Республике Ингушетия (по согласованию), Министерство Российской Федерации</w:t>
            </w:r>
            <w:proofErr w:type="gramEnd"/>
            <w:r w:rsidRPr="00262E6A">
              <w:rPr>
                <w:rFonts w:ascii="Times New Roman" w:eastAsia="Times New Roman" w:hAnsi="Times New Roman" w:cs="Times New Roman"/>
                <w:sz w:val="24"/>
                <w:szCs w:val="24"/>
                <w:lang w:eastAsia="ru-RU"/>
              </w:rPr>
              <w:t xml:space="preserve"> </w:t>
            </w:r>
            <w:proofErr w:type="gramStart"/>
            <w:r w:rsidRPr="00262E6A">
              <w:rPr>
                <w:rFonts w:ascii="Times New Roman" w:eastAsia="Times New Roman" w:hAnsi="Times New Roman" w:cs="Times New Roman"/>
                <w:sz w:val="24"/>
                <w:szCs w:val="24"/>
                <w:lang w:eastAsia="ru-RU"/>
              </w:rPr>
              <w:t>по делам гражданской обороны, чрезвычайным ситуациям и ликвидации последствий стихийных бедствий (по согласованию), Управление Федеральной службы безопасности Российской Федерации по Республике Ингушетия (по согласованию), Уполномоченный по правам человека Республики Ингушетия (по согласованию), филиал всероссийской государственной телевизионной радиовещательной компании государственная телевизионная радиовещательная компания "Ингушетия" (по согласованию), национальная телерадиокомпания "Ингушетия", Духовный центр мусульман Республики Ингушетия (по согласованию), администрации муниципальных образований Республики Ингушетия</w:t>
            </w:r>
            <w:proofErr w:type="gramEnd"/>
            <w:r w:rsidRPr="00262E6A">
              <w:rPr>
                <w:rFonts w:ascii="Times New Roman" w:eastAsia="Times New Roman" w:hAnsi="Times New Roman" w:cs="Times New Roman"/>
                <w:sz w:val="24"/>
                <w:szCs w:val="24"/>
                <w:lang w:eastAsia="ru-RU"/>
              </w:rPr>
              <w:t xml:space="preserve"> (по согласованию)</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Подпрограммы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1 "Духовно-нравственное воспитание населения";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2 "Укрепление единства народов и гармонизация межнациональных отношений";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3 "Возвращение и обустройство русскоязычного населения";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4 "Профилактика терроризма и экстремизма";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5 "Профилактика правонарушений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поддержка и распространение идей духовного единства ингушского общества в составе России;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формирование в ингушском обществе духовно-нравственной атмосферы уважения прав человека;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развитие в обществе высокой духовности, воспитание граждан, обладающих позитивными ценностями и </w:t>
            </w:r>
            <w:r w:rsidRPr="00262E6A">
              <w:rPr>
                <w:rFonts w:ascii="Times New Roman" w:eastAsia="Times New Roman" w:hAnsi="Times New Roman" w:cs="Times New Roman"/>
                <w:sz w:val="24"/>
                <w:szCs w:val="24"/>
                <w:lang w:eastAsia="ru-RU"/>
              </w:rPr>
              <w:lastRenderedPageBreak/>
              <w:t>качествами, способных проявить их в созидательном процессе в интересах общества и государства;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укрепление единства многонационального народа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гармонизация национальных и межнациональных отношений;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создание условий для возвращения и обустройства в Республике Ингушетия русскоязычных граждан;</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правовой защищенности социально-экономических и национально-культурных интересов многонационального народа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противодействие терроризму и экстремизму в молодежной среде, защита жизни граждан, проживающих на территории Республики Ингушетия,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создание эффективной и многоуровневой системы профилактики правонарушений на территории Республики Ингушетия </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Задачи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воспитание молодежи в духе уважительного отношения к религии;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развитие и совершенствование форм и методов духовно-нравственного воспитания детей и молодежи на основе современных подходов к организации воспитательного процесса;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содействие формированию и развитию общенационального гражданского патриотизма и солидарности;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воспитание уважения к истории и культуре народов, проживающих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создание целостной системы регулирования национальными процессами и совершенствование механизмов реализации основных направлений национальной политики;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содействие этнокультурному многообразию и социально-экономическому развитию народов Ингушетии;</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содействие гармонизации межнациональных и межконфессиональных отношений, обеспечению межнационального мира и согласия;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общественное осуждение любых проявлений дискриминации, насилия и экстремизма на национальной почве;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гражданской идентичности;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взаимодействия органов государственной власти Республики Ингушетия с общественно-политическими организациями, средствами массовой информации для стабилизации этнополитической ситуации, профилактики экстремизма в любых его проявлениях;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поддержка распространения идей духовного единства ингушского общества в составе России;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жилищное обустройство и улучшение жилищных условий семей русскоязычных граждан;</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антитеррористической защиты населения, недопущение совершения правонарушений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достижение высокой степени эффективности осуществления мер по борьбе с терроризмом и проявлениями экстремизма за счет согласованных действий государственных органов, общественных объединений и граждан;</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разработка и осуществление комплексных мер по обеспечению безопасности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объединение усилий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Республики Ингушетия, общественных и религиозных объединений, средств массовой информации в профилактике терроризма и экстремизма на территории республики;</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и совершение террористических актов, на выявление и последующее устранение причин и условий, способствующих совершению террористических актов и экстремистской деятельности;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дискредитация идей и практики деятельности террористических и экстремистских организаций;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убеждение населения в бесперспективности </w:t>
            </w:r>
            <w:r w:rsidRPr="00262E6A">
              <w:rPr>
                <w:rFonts w:ascii="Times New Roman" w:eastAsia="Times New Roman" w:hAnsi="Times New Roman" w:cs="Times New Roman"/>
                <w:sz w:val="24"/>
                <w:szCs w:val="24"/>
                <w:lang w:eastAsia="ru-RU"/>
              </w:rPr>
              <w:lastRenderedPageBreak/>
              <w:t>террористических методов решения проблем, показ низкого морального и нравственного уровня членов экстремистских и террористических организаций;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преступности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создание системы социальной профилактики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совершенствование нормативной правовой базы Республики Ингушетия по профилактике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активизация участия и улучшение </w:t>
            </w:r>
            <w:proofErr w:type="gramStart"/>
            <w:r w:rsidRPr="00262E6A">
              <w:rPr>
                <w:rFonts w:ascii="Times New Roman" w:eastAsia="Times New Roman" w:hAnsi="Times New Roman" w:cs="Times New Roman"/>
                <w:sz w:val="24"/>
                <w:szCs w:val="24"/>
                <w:lang w:eastAsia="ru-RU"/>
              </w:rPr>
              <w:t>координации деятельности органов государственной власти Республики</w:t>
            </w:r>
            <w:proofErr w:type="gramEnd"/>
            <w:r w:rsidRPr="00262E6A">
              <w:rPr>
                <w:rFonts w:ascii="Times New Roman" w:eastAsia="Times New Roman" w:hAnsi="Times New Roman" w:cs="Times New Roman"/>
                <w:sz w:val="24"/>
                <w:szCs w:val="24"/>
                <w:lang w:eastAsia="ru-RU"/>
              </w:rPr>
              <w:t xml:space="preserve"> Ингушетия и местного самоуправления в предупреждении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повышение оперативности реагирования </w:t>
            </w:r>
            <w:proofErr w:type="gramStart"/>
            <w:r w:rsidRPr="00262E6A">
              <w:rPr>
                <w:rFonts w:ascii="Times New Roman" w:eastAsia="Times New Roman" w:hAnsi="Times New Roman" w:cs="Times New Roman"/>
                <w:sz w:val="24"/>
                <w:szCs w:val="24"/>
                <w:lang w:eastAsia="ru-RU"/>
              </w:rPr>
              <w:t>на сообщения о правонарушениях за счет наращивания технических средств контроля за ситуацией в общественных местах</w:t>
            </w:r>
            <w:proofErr w:type="gramEnd"/>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оптимизация работы по предупреждению и профилактике правонарушений, совершаемых в общественных местах;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выявление и устранение причин и условий, способствующих совершению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качества участия в профилактике правонарушений общественных формирований правоохранительной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доверия населения к правоохранительным органам;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создание целостной системы информационного обеспечения деятельности правоохранительных органов </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Целевые показатели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мероприятий, направленных на духовно-нравственное воспитание населения республики;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граждан, принявших участие в республиканских мероприятиях, направленных на духовно-нравственное воспитание населения республики;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абзац исключен. - </w:t>
            </w:r>
            <w:hyperlink r:id="rId10" w:history="1">
              <w:r w:rsidRPr="00262E6A">
                <w:rPr>
                  <w:rFonts w:ascii="Times New Roman" w:eastAsia="Times New Roman" w:hAnsi="Times New Roman" w:cs="Times New Roman"/>
                  <w:color w:val="0000FF"/>
                  <w:sz w:val="24"/>
                  <w:szCs w:val="24"/>
                  <w:u w:val="single"/>
                  <w:lang w:eastAsia="ru-RU"/>
                </w:rPr>
                <w:t>Постановление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криминализации в среде учащейся молодежи - удельный вес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лиц, заболевших алкоголизмом, 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лиц, заболевших наркоманий, 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разводов;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граждан, положительно оценивающих состояние межнациональных отношений, в общем количестве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участников мероприятий, направленных на укрепление общероссийского гражданского единства;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русскоязычных жителей в Республике Ингушетия от </w:t>
            </w:r>
            <w:r w:rsidRPr="00262E6A">
              <w:rPr>
                <w:rFonts w:ascii="Times New Roman" w:eastAsia="Times New Roman" w:hAnsi="Times New Roman" w:cs="Times New Roman"/>
                <w:sz w:val="24"/>
                <w:szCs w:val="24"/>
                <w:lang w:eastAsia="ru-RU"/>
              </w:rPr>
              <w:lastRenderedPageBreak/>
              <w:t>общего числа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приобретение жилья семьям из числа русскоязычных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выделение субсидий на улучшение жилищных условий русскоязычных жителей Республики Ингушетия, являющихся инвалидами и (или) пенсионерами;</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террористического характера;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экстремистской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абзац исключен. - </w:t>
            </w:r>
            <w:hyperlink r:id="rId11" w:history="1">
              <w:r w:rsidRPr="00262E6A">
                <w:rPr>
                  <w:rFonts w:ascii="Times New Roman" w:eastAsia="Times New Roman" w:hAnsi="Times New Roman" w:cs="Times New Roman"/>
                  <w:color w:val="0000FF"/>
                  <w:sz w:val="24"/>
                  <w:szCs w:val="24"/>
                  <w:u w:val="single"/>
                  <w:lang w:eastAsia="ru-RU"/>
                </w:rPr>
                <w:t>Постановление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совершенных с использованием оружия и взрывных устройств;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число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посягательств на сотрудников правоохранительных органов и военнослужащих;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раскрываемости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совершаемых тяжких преступлений в общем количестве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правонарушений, совершаемых лицами в состоянии алкогольного и наркотического опьянения;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правонарушений, совершаемых лицами, ранее совершавшими правонарушения;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правонарушений, совершаемых несовершеннолетними;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преступлений, совершаемых в сфере семейно-бытовых отношений;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граждан, осуществляющих помощь правоохранительным органам в раскрытии и предупреждении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ежегодного достижения показателей государственной программы и подпрограмм;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освоения средств, выделенных на реализацию программных мероприятий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12"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13"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бюджетных ассигнований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объем финансового обеспечения государственной программы составляет 1098527,0 тыс. рублей, в том числе по годам: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2014 году - 224396,8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2015 году - 217807,7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2016 году - 221038,8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2017 году - 225497,7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2018 году - 209786,0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за счет средств: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федерального бюджета - 8216,2 тыс. рублей, в том числе по годам: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2014 году - 1071,6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2015 году - 298,0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2016 году - 4962,3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2017 году - 1884,3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2018 году - 0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бюджета Республики Ингушетия - 1090310,8 тыс. рублей, в том числе по годам: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2014 году - 223325,2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2015 году - 217509,7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2016 году - 216076,5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2017 году - 223613,4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2018 году - 209786,0 тыс. рублей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 ред. </w:t>
            </w:r>
            <w:hyperlink r:id="rId14"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государственной 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гражданского и патриотического сознания населения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актуальности проблем межнациональных отношений и национальной политики в рейтингах проблем, беспокоящих население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духовно-нравственного воспитания населения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религиозной толерантности населения республики;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протестных настроений, вызванных национальными и религиозными факторами;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воспитания молодежи в духе национальных традиций, обычаев и духовных ценностей;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криминализации в среде учащейся молодежи -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увеличение доли русскоязычных граждан в Республике Ингушетия от общего числа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приобретение жилья семьям из числа русскоязычных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уменьшение количества преступлений террористического характера и экстремистской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увеличение числа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посягательств на сотрудников правоохранительных органов и военнослужащих;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правонарушений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раскрываемости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снижение уровня правонарушений, совершаемых лицами в состоянии алкогольного и наркотического опьянения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1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bl>
    <w:p w:rsidR="00262E6A" w:rsidRPr="00262E6A" w:rsidRDefault="00262E6A" w:rsidP="00262E6A">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lastRenderedPageBreak/>
        <w:t>Раздел 1. Общая характеристика текущего состояния сферы реализации государственной программы, в том числе формулировки основных проблем в указанной сфере и прогноз ее развития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Республика Ингушетия - многонациональный субъект Российской Федерации, на территории которого проживают представители более 70 национальностей.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полиэтническом сообществе характер межнациональных отношений является фактором, напрямую влияющим на состояние общественно-политической ситуации в регионе. Межнациональные отношения в Республике Ингушетия можно охарактеризовать как стабильные и толерантные, что в целом положительно влияет на состояние общественно-политической ситуации.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Однако изменения экономической ситуации в стране влияют на социальное положение населения Республики Ингушетия, что отражается на сфере национальных отношений, в отдельных случаях политизируя этнические процессы.</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всего общегражданского общества Ингушетии, как и для всего общества России, наиболее актуальными являются проблемы коррупции, низких зарплат, неудовлетворительного состояния сферы социальной защиты, проблемы развития традиционной культуры, сохранение "этноса" и языка.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События последнего времени свидетельствует о том, что экономическая дезинтеграция, социальная дифференциация общества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культуры, искусства и образования как важнейших факторов формирования гражданской позиции у населения.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этих условиях очевидна неотложность решения на государственном уровне острейших проблем в межнациональных отношениях и в национальной политике как основы консолидации общества и укрепления государства.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Республики Ингушетия "Укрепление межнациональных отношений и развитие национальной политики" (далее - государственная программа) направлена на выработку единых подходов по решению проблем государственной национальной политики, духовно-нравственного воспитания, укреплению единства народов и гармонизацию межнациональных отношений, возвращению русскоязычного населения, профилактике терроризма и экстремизма и профилактике правонарушений. Государственная программа будет способствовать развитию опыта межкультурного, межрелигиозного взаимодействия в сохранении и развитии традиций народов, проживающих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призвана решить актуальные проблемы, связанные с проявлением ксенофобии, межэтнической и межконфессиональной нетерпимости, формированием основ духовно-нравственного воспитания и профилактики терроризма и экстремизма.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государственной национальной политики основана на сохранении и развитии культур и языков народов, проживающих на территории Республики Ингушетия, уважении их самобытности и традиций. Запланированные в рамках государственной программы мероприятия служат развитию и укреплению российской государственности и сохранению межнационального, межконфессионального согласия в республике.</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Сфера укрепления единства наций, гармонизация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Ингушетии, нуждается в применении программно-целевого метода в связи со сложностью и многообразием решающих задач.</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предполагает переход от ситуативной и бессистемной поддержки отдельных мероприятий в Республике Ингушетия к проектно-целевому финансированию проектов и комплексов мероприятий в сфере государственной национальной политики и развития межнациональных отношений.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Заявленные в государственной программе задачи поддаются эффективному решению только в комплексе и с применением системного подхода, который позволяет целостно учитывать и решать весь комплекс проблем.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способствует повышению уровня патриотического сознания граждан, формированию позитивного отношения ко всем народам, проживающим в Республике Ингушетия, и формированию нетерпимости к проявлениям неприязни в межнациональных и межконфессиональных отношениях, вовлечению молодежи в культурные мероприятия и повышению роли общественности и государственных структур в решении этих проблем.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обеспечит координацию государственной национальной политики, выработку региональных стратегий этнокультурного развития, поддержку диалога между органами государственной власти и общественными национальными и религиозными объединениями.</w:t>
      </w:r>
    </w:p>
    <w:p w:rsidR="00262E6A" w:rsidRPr="00262E6A" w:rsidRDefault="00262E6A" w:rsidP="00262E6A">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Раздел 2. Приоритеты государственной политики в сфере реализации государственной программы, цели, задачи, целевые индикаторы и показатели государственной программы, описание ожидаемых результатов реализации государственной программы и сроки ее реализаци</w:t>
      </w:r>
      <w:r>
        <w:rPr>
          <w:rFonts w:ascii="Times New Roman" w:eastAsia="Times New Roman" w:hAnsi="Times New Roman" w:cs="Times New Roman"/>
          <w:b/>
          <w:bCs/>
          <w:sz w:val="27"/>
          <w:szCs w:val="27"/>
          <w:lang w:eastAsia="ru-RU"/>
        </w:rPr>
        <w:t>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Государственная программа направлена на укрепление межнациональных отношений и развитие национальной политики в Республике Ингушетия в соответствии с основными положениями Стратегии государственной национальной политики на период до 2025 года, утвержденной </w:t>
      </w:r>
      <w:hyperlink r:id="rId16" w:history="1">
        <w:r w:rsidRPr="00262E6A">
          <w:rPr>
            <w:rFonts w:ascii="Times New Roman" w:eastAsia="Times New Roman" w:hAnsi="Times New Roman" w:cs="Times New Roman"/>
            <w:color w:val="0000FF"/>
            <w:sz w:val="24"/>
            <w:szCs w:val="24"/>
            <w:u w:val="single"/>
            <w:lang w:eastAsia="ru-RU"/>
          </w:rPr>
          <w:t>Указом Президента Российской Федерации от 19 декабря 2012 года N 1666</w:t>
        </w:r>
      </w:hyperlink>
      <w:r w:rsidRPr="00262E6A">
        <w:rPr>
          <w:rFonts w:ascii="Times New Roman" w:eastAsia="Times New Roman" w:hAnsi="Times New Roman" w:cs="Times New Roman"/>
          <w:sz w:val="24"/>
          <w:szCs w:val="24"/>
          <w:lang w:eastAsia="ru-RU"/>
        </w:rPr>
        <w:t xml:space="preserve">, и государственной программой Российской Федерации "Реализация государственной национальной политики", утвержденной </w:t>
      </w:r>
      <w:hyperlink r:id="rId17" w:history="1">
        <w:r w:rsidRPr="00262E6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2016 г. N</w:t>
        </w:r>
        <w:proofErr w:type="gramEnd"/>
        <w:r w:rsidRPr="00262E6A">
          <w:rPr>
            <w:rFonts w:ascii="Times New Roman" w:eastAsia="Times New Roman" w:hAnsi="Times New Roman" w:cs="Times New Roman"/>
            <w:color w:val="0000FF"/>
            <w:sz w:val="24"/>
            <w:szCs w:val="24"/>
            <w:u w:val="single"/>
            <w:lang w:eastAsia="ru-RU"/>
          </w:rPr>
          <w:t xml:space="preserve"> 1532</w:t>
        </w:r>
      </w:hyperlink>
      <w:r w:rsidRPr="00262E6A">
        <w:rPr>
          <w:rFonts w:ascii="Times New Roman" w:eastAsia="Times New Roman" w:hAnsi="Times New Roman" w:cs="Times New Roman"/>
          <w:sz w:val="24"/>
          <w:szCs w:val="24"/>
          <w:lang w:eastAsia="ru-RU"/>
        </w:rPr>
        <w:t xml:space="preserve"> (далее - федеральная программа).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8"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Приоритетами государственной политики в сфере реализации государственной программы являются: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сохранение национальной безопасности и защиты прав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сохранение исторического наследия и развитие национальной культуры, языка ингушского народа, мира и согласия между народами Республики Ингушетия, духовно-политической стабильности в Республике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поддержка и защита культуры и языков народов, проживающих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взаимное уважение традиций и обычаев народов, проживающих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взаимодействие государственных и муниципальных органов с институтами гражданского общества при реализации национальной политики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гражданско-патриотического воспитания подрастающего поколения;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информационное обеспечение реализации национальной политики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системы духовно-нравственного воспитания с учетом специфики историко-культурных ценностей, обычаев и традиций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равноправие и самоопределение народов, проживающих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равенство прав и свобод человека и гражданина независимо от его национальности, языка, отношения к религии, принадлежности к социальным группам и общественным объединениям;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признание права каждого на пользование родным языком, на свободный выбор языка общения, воспитания, обучения и творчества;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запрещение любых форм дискриминации по признакам социальной, национальной, языковой или религиозной принадлежности, а также действий, направленных на подрыв безопасности республики;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своевременное и мирное разрешение межнациональных противоречий и конфликтов;</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комплексность решения задач национальной политики с учетом их межотраслевого характера;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антитеррористической защиты населения, недопущение проявлений политического, этнического и религиозного экстремизма;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эффективной системы профилактики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привлечение к осуществлению профилактики правонарушений организаций, общественных объединений и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осуществление правовой пропаганды и правового воспитания населения;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прогнозирование преступности и правонарушений в сфере общественных отношений;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создание на основе анализа сведений о правонарушениях и прогнозирования развития преступности условий, препятствующих совершению правонарушений в </w:t>
      </w:r>
      <w:r w:rsidRPr="00262E6A">
        <w:rPr>
          <w:rFonts w:ascii="Times New Roman" w:eastAsia="Times New Roman" w:hAnsi="Times New Roman" w:cs="Times New Roman"/>
          <w:sz w:val="24"/>
          <w:szCs w:val="24"/>
          <w:lang w:eastAsia="ru-RU"/>
        </w:rPr>
        <w:lastRenderedPageBreak/>
        <w:t>соответствующей сфере общественных отношений, в определенном поселении (на объекте).</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Целями государственной программы являются: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поддержка и распространение идей духовного единства ингушского общества в составе России;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в ингушском обществе духовно-нравственной атмосферы уважения прав человека;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в обществе высокой духовности, воспитание граждан, обладающих позитивными ценностями и качествами, способных проявить их в созидательном процессе в интересах общества и государства;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укрепление единства многонационального народа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гармонизация национальных и межнациональных отношений;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условий для возвращения и обустройства в Республике Ингушетия русскоязычных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правовой защищенности социально-экономических и национально-культурных интересов многонационального народа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противодействие терроризму и экстремизму в молодежной среде, защита жизни граждан, проживающих на территории Республики Ингушетия,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эффективной и многоуровневой системы профилактики правонарушений на территории Республики Ингушетия, в том числе терроризма и экстремизма.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достижения вышеуказанных целей необходимо решение следующих задач государственной программы:</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возрождение и сохранение духовно-нравственных традиций семейных отношений, возрождение исторических традиций ингушского народа;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воспитание молодежи Республики Ингушетия в духе уважительного отношения к религии;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развитие и совершенствование форм и методов духовно-нравственного воспитания детей и молодежи на основе современных подходов к организации воспитательного процесса;</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объединение усилий органов исполнительной власти Ингушетии и институтов гражданского общества, направленных на утверждение в общественном сознании жителей республики ценностей гуманизма, отвечающих традициям солидарности и межнационального согласия;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формированию и развитию общенационального гражданского патриотизма и солидарности;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воспитание уважения к истории и культуре народов, проживающих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целостной системы регулирования национальными процессами и совершенствование механизмов реализации основных направлений национальной политики;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этнокультурному многообразию и социально-экономическому развитию народов Ингушетии;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гармонизации межнациональных и межконфессиональных отношений, обеспечению межнационального мира и согласия;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общественное осуждение любых проявлений дискриминации, насилия и экстремизма на национальной почве;</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гражданской идентичности;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взаимодействия органов государственной власти Республики Ингушетия с общественно-политическими организациями, средствами массовой информации для стабилизации этнополитической ситуации, профилактики экстремизма в любых его проявлениях;</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поддержка распространения идей духовного единства ингушского общества в составе России;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жилищное обустройство и улучшение жилищных условий семей русскоязычных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антитеррористической защиты населения, недопущение совершения правонарушений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достижение высокой степени эффективности осуществления мер по борьбе с терроризмом </w:t>
      </w:r>
      <w:r w:rsidRPr="00262E6A">
        <w:rPr>
          <w:rFonts w:ascii="Times New Roman" w:eastAsia="Times New Roman" w:hAnsi="Times New Roman" w:cs="Times New Roman"/>
          <w:sz w:val="24"/>
          <w:szCs w:val="24"/>
          <w:lang w:eastAsia="ru-RU"/>
        </w:rPr>
        <w:lastRenderedPageBreak/>
        <w:t>и проявлениями экстремизма за счет согласованных действий государственных органов, общественных объединений и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разработка и осуществление комплексных мер по обеспечению безопасности населения Республики Ингушетия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объединение усилий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Республики Ингушетия, общественных и религиозных объединений, средств массовой информации в профилактике терроризма и экстремизма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принятие профилактических мер, направленных на предупреждение экстремистской деятельности и совершение террористических актов, на выявление и последующее устранение причин и условий, способствующих совершению террористических актов и экстремистской деятельности;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дискредитация идей и практики деятельности террористических и экстремистских организаций;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убеждение населения в бесперспективности террористических методов решения проблем, показ низкого морального и нравственного уровня членов экстремистских и террористических организаций;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преступности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системы социальной профилактики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совершенствование нормативной правовой базы Республики Ингушетия по профилактике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активизация участия и улучшение </w:t>
      </w:r>
      <w:proofErr w:type="gramStart"/>
      <w:r w:rsidRPr="00262E6A">
        <w:rPr>
          <w:rFonts w:ascii="Times New Roman" w:eastAsia="Times New Roman" w:hAnsi="Times New Roman" w:cs="Times New Roman"/>
          <w:sz w:val="24"/>
          <w:szCs w:val="24"/>
          <w:lang w:eastAsia="ru-RU"/>
        </w:rPr>
        <w:t>координации деятельности органов государственной власти Республики</w:t>
      </w:r>
      <w:proofErr w:type="gramEnd"/>
      <w:r w:rsidRPr="00262E6A">
        <w:rPr>
          <w:rFonts w:ascii="Times New Roman" w:eastAsia="Times New Roman" w:hAnsi="Times New Roman" w:cs="Times New Roman"/>
          <w:sz w:val="24"/>
          <w:szCs w:val="24"/>
          <w:lang w:eastAsia="ru-RU"/>
        </w:rPr>
        <w:t xml:space="preserve"> Ингушетия и местного самоуправления в предупреждении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повышение оперативности реагирования </w:t>
      </w:r>
      <w:proofErr w:type="gramStart"/>
      <w:r w:rsidRPr="00262E6A">
        <w:rPr>
          <w:rFonts w:ascii="Times New Roman" w:eastAsia="Times New Roman" w:hAnsi="Times New Roman" w:cs="Times New Roman"/>
          <w:sz w:val="24"/>
          <w:szCs w:val="24"/>
          <w:lang w:eastAsia="ru-RU"/>
        </w:rPr>
        <w:t>на сообщения о правонарушениях за счет наращивания технических средств контроля за ситуацией в общественных местах</w:t>
      </w:r>
      <w:proofErr w:type="gramEnd"/>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оптимизация работы по предупреждению и профилактике правонарушений, совершаемых в общественных местах;</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выявление и устранение причин и условий, способствующих совершению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качества участия в профилактике правонарушений общественных формирований правоохранительной направленности;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доверия населения к правоохранительным органам;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целостной системы информационного обеспечения деятельности правоохранительных органов.</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Цели, задачи, целевые индикаторы и показатели государственной программы и подпрограмм будут достигнуты за счет средств федерального и республиканского бюджетов.</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индикаторами и показателями программы являются: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актуальности проблем межнациональных отношений и национальной политики в рейтингах проблем, беспокоящих население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духовно-нравственного воспитания населения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религиозной толерантности населения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протестных настроений, вызванных национальными и религиозными факторами;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воспитания молодежи в духе национальных традиций, обычаев и духовных ценностей;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криминализации в среде учащейся молодежи -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русскоязычных граждан в Республике Ингушетия от общего числа жителей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приобретение жилья семьям из числа русскоязычных жителей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преступлений террористического характера и экстремистской направленности;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число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посягательств на сотрудников правоохранительных органов и военнослужащих;</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правонарушений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раскрываемости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правонарушений, совершаемых лицами в состоянии алкогольного и наркотического опьянения.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Сведения о целевых индикаторах и показателях государственной программы, подпрограмм государственной программы и их значениях приведены в таблице 1 к государственной программе.</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государственной программы позволит достичь к 2018 году:</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0"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повышение гражданского и патриотического сознания населения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актуальности проблем межнациональных отношений и национальной политики в рейтингах проблем, беспокоящих население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духовно-нравственного воспитания населения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религиозной толерантности населения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протестных настроений, вызванных национальными и религиозными факторами;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воспитания молодежи в духе национальных традиций, обычаев и духовных ценностей;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криминализации в среде учащейся молодежи -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увеличение доли русскоязычных граждан в Республике Ингушетия от общего числа жителей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приобретение жилья семьям из числа русскоязычных граждан;</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уменьшение количества преступлений террористического характера и экстремистской направленности;</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увеличение числа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посягательств на сотрудников правоохранительных органов и военнослужащих;</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правонарушений на территории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раскрываемости правонарушений;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правонарушений, совершаемых лицами в состоянии алкогольного и наркотического опьянения.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государственной программы - 2014 - 2018 годы.</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1"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262E6A">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Раздел 3. Обобщенная характеристика основных мероприятий государственной программы</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Достижение целей и решение задач государственной программы осуществляется путем выполнения мероприятий следующих шести подпрограмм государственной программы, взаимосвязанных по срокам, ресурсам и исполнителям:</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подпрограмма 1 "Духовно-нравственное воспитание населения";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2 "Укрепление единства народов и гармонизация межнациональных отношений";</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3 "Возвращение и обустройство русскоязычного населения";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4 "Профилактика терроризма и экстремизма";</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5 "Профилактика правонарушений на территории Республики Ингушетия";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каждой подпрограммы сформулированы цели, задачи, целевые показатели, перечень основных мероприятий, в результате которых будут достигнуты ожидаемые результаты реализации соответствующей подпрограммы государственной программы.</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Основные мероприятия государственной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поступательное развитие сферы межнациональных отношений и национальной политики в Ингушетии.</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Государственная программа по своему содержанию является формой планирования и организации деятельности органа государственной власти, в рамках которой консолидируются мероприятия по достижению целей и решению поставленных задач, и отражает намерения органа исполнительной власти по осуществлению указанных мероприятий и соответствующую финансовую оценку их реализации.</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1 "Духовно-нравственное воспитание" государственной программы предусматривает осуществление основных мероприятий по воспитанию населения Республики Ингушетия в духе патриотизма, межнациональной и межконфессиональной толерантности, ограждению молодежи от религиозного, политического экстремизма и других негативных явлений.</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2 "Укрепление единства народов и гармонизация межнациональных отношений" государственной программы предусматривает осуществление основных мероприятий по содействию формированию и развитию общенационального гражданского патриотизма и солидарности, этнокультурному многообразию и социально-экономическому развитию народов Ингушетии, гармонизации межнациональных и межконфессиональных отношений, обеспечению межнационального мира и согласия.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Подпрограмма 3 "Возвращение и обустройство русскоязычного населения" государственной программы предусматривает создание условий для возвращения и обустройства в Республике Ингушетия русскоязычных граждан, ранее проживавших в ней и покинувших ее в период политической и экономической нестабильности, затем возвратившихся в нее, прибывших вновь и изъявивших желание остаться в Ингушетии на постоянное жительство, а также приобретение жилья местным жителям из числа русскоязычных граждан и</w:t>
      </w:r>
      <w:proofErr w:type="gramEnd"/>
      <w:r w:rsidRPr="00262E6A">
        <w:rPr>
          <w:rFonts w:ascii="Times New Roman" w:eastAsia="Times New Roman" w:hAnsi="Times New Roman" w:cs="Times New Roman"/>
          <w:sz w:val="24"/>
          <w:szCs w:val="24"/>
          <w:lang w:eastAsia="ru-RU"/>
        </w:rPr>
        <w:t xml:space="preserve"> улучшение жилищных условий русскоязычных граждан Республики Ингушетия, являющихся инвалидами и (или) пенсионерами.</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рамках реализации подпрограммы 4 "Профилактика терроризма и экстремизма" государственной программы предусмотрена реализация мероприятий по предупреждению угрозы терроризма, устранению причин и условий, способствующих совершению террористических актов, создание эффективной системы профилактики терроризма и экстремизма, предупреждения преступлений террористической и экстремистской направленности на территории Республики Ингушетия.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5 "Профилактика правонарушений на территории Республики Ингушетия" государственной программы предусматривает формирование эффективной многоуровневой системы профилактики правонарушений на территории Республики Ингушетия.</w:t>
      </w:r>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 государственной программы предусматривает осуществление основных мероприятий по обеспечению деятельности по реализации государственной программы; обеспечению деятельности учреждений, обеспечивающих услуги в сфере периодической печати и издательства; обеспечению деятельности учреждений, обеспечивающих услуги в сфере телевидения и радиовещания.</w:t>
      </w:r>
      <w:proofErr w:type="gramEnd"/>
    </w:p>
    <w:p w:rsidR="00262E6A" w:rsidRPr="00262E6A" w:rsidRDefault="00262E6A" w:rsidP="00262E6A">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Перечень основных мероприятий государственной программы приведен в таблице 4.</w:t>
      </w:r>
    </w:p>
    <w:p w:rsidR="00262E6A" w:rsidRPr="00262E6A" w:rsidRDefault="00262E6A" w:rsidP="00262E6A">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Раздел 4. Обобщенная характеристика мер правового регулирования в сфере реализации государственной программы</w:t>
      </w:r>
    </w:p>
    <w:p w:rsid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Реализация мероприятий государственной программы осуществляется в соответствии с положениями </w:t>
      </w:r>
      <w:hyperlink r:id="rId22" w:history="1">
        <w:r w:rsidRPr="00262E6A">
          <w:rPr>
            <w:rFonts w:ascii="Times New Roman" w:eastAsia="Times New Roman" w:hAnsi="Times New Roman" w:cs="Times New Roman"/>
            <w:color w:val="0000FF"/>
            <w:sz w:val="24"/>
            <w:szCs w:val="24"/>
            <w:u w:val="single"/>
            <w:lang w:eastAsia="ru-RU"/>
          </w:rPr>
          <w:t>Стратегии государственной национальной политики Российской Федерации на период до 2025 года</w:t>
        </w:r>
      </w:hyperlink>
      <w:r w:rsidRPr="00262E6A">
        <w:rPr>
          <w:rFonts w:ascii="Times New Roman" w:eastAsia="Times New Roman" w:hAnsi="Times New Roman" w:cs="Times New Roman"/>
          <w:sz w:val="24"/>
          <w:szCs w:val="24"/>
          <w:lang w:eastAsia="ru-RU"/>
        </w:rPr>
        <w:t xml:space="preserve">, утвержденной </w:t>
      </w:r>
      <w:hyperlink r:id="rId23" w:history="1">
        <w:r w:rsidRPr="00262E6A">
          <w:rPr>
            <w:rFonts w:ascii="Times New Roman" w:eastAsia="Times New Roman" w:hAnsi="Times New Roman" w:cs="Times New Roman"/>
            <w:color w:val="0000FF"/>
            <w:sz w:val="24"/>
            <w:szCs w:val="24"/>
            <w:u w:val="single"/>
            <w:lang w:eastAsia="ru-RU"/>
          </w:rPr>
          <w:t>Указом Президента Российской Федерации от 19 декабря 2012 г. N 1666</w:t>
        </w:r>
      </w:hyperlink>
      <w:r w:rsidRPr="00262E6A">
        <w:rPr>
          <w:rFonts w:ascii="Times New Roman" w:eastAsia="Times New Roman" w:hAnsi="Times New Roman" w:cs="Times New Roman"/>
          <w:sz w:val="24"/>
          <w:szCs w:val="24"/>
          <w:lang w:eastAsia="ru-RU"/>
        </w:rPr>
        <w:t>, федеральной программой, а также иными нормативными правовыми актами Российской Федерации и Республики Ингушетия.</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4"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 рамках реализации мероприятий государственной программы в зависимости от складывающейся ситуации в сфере межнациональных отношений и национальной политики предусматривается в установленном порядке принятие нормативных правовых актов Республики Ингушетия и инициирование внесения в них изменений.</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государственной программы приведены в таблице 2.</w:t>
      </w:r>
    </w:p>
    <w:p w:rsidR="00262E6A" w:rsidRPr="00262E6A" w:rsidRDefault="00262E6A" w:rsidP="00262E6A">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Меры налогового, тарифного и кредитного регулирования в государственной программе не применяются.</w:t>
      </w:r>
    </w:p>
    <w:p w:rsidR="001B2C55" w:rsidRDefault="001B2C55" w:rsidP="00262E6A">
      <w:pPr>
        <w:spacing w:after="0" w:line="240" w:lineRule="auto"/>
        <w:outlineLvl w:val="2"/>
        <w:rPr>
          <w:rFonts w:ascii="Times New Roman" w:eastAsia="Times New Roman" w:hAnsi="Times New Roman" w:cs="Times New Roman"/>
          <w:b/>
          <w:bCs/>
          <w:sz w:val="27"/>
          <w:szCs w:val="27"/>
          <w:lang w:eastAsia="ru-RU"/>
        </w:rPr>
      </w:pP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Раздел 5. Обоснование объема финансовых ресурсов, необходимых для реализации государственной программы</w:t>
      </w:r>
    </w:p>
    <w:p w:rsidR="00262E6A" w:rsidRPr="00262E6A" w:rsidRDefault="00262E6A" w:rsidP="001B2C55">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Объем финансового обеспечения государственной программы составляет 1098527,0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2014 году - 224396,8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- 217807,7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- 221038,8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- 225497,7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- 209786,0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за счет средств: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федерального бюджета - 8216,2 тыс. рублей, в том числе по годам:</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- 1071,6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- 298,0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- 4962,3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- 1884,3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- 0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бюджета Республики Ингушетия - 1090310,8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- 223325,2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- 217509,7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- 216076,5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- 223613,4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- 209786,0 тыс. рублей, предусмотренных на реализацию:</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подпрограммы 1 "Духовно-нравственное воспитание населения" - 242624,4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- 46698,4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- 49996,5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- 49376,5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- 47176,5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- 49376,5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подпрограммы 2 "Укрепление единства народов и гармонизация межнациональных отношений" - 29778,7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2014 году - 716,5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- 6810,0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- 6700,0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- 11052,2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- 4500,0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подпрограммы 3 "Возвращение и обустройство русскоязычного населения" - 17200,0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- 17200,0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- 0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- 0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- 0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- 0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подпрограммы 4 "Профилактика терроризма и экстремизма" - 10410,0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- 2900,0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- 2410,0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подпрограммы 5 "Профилактика правонарушений на территории Республики Ингушетия" - 6000,0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- 1050,0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- 1500,0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- 1000,0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- 1450,0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- 1000,0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подпрограммы 6 "Обеспечение реализации государственной программы Республики Ингушетия "Укрепление межнациональных отношений и развитие национальной </w:t>
      </w:r>
      <w:r w:rsidRPr="00262E6A">
        <w:rPr>
          <w:rFonts w:ascii="Times New Roman" w:eastAsia="Times New Roman" w:hAnsi="Times New Roman" w:cs="Times New Roman"/>
          <w:sz w:val="24"/>
          <w:szCs w:val="24"/>
          <w:lang w:eastAsia="ru-RU"/>
        </w:rPr>
        <w:lastRenderedPageBreak/>
        <w:t xml:space="preserve">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 - 784297,7 тыс. рублей, в том числе по годам:</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- 154760,3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- 156793,2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- 157300,0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- 162234,7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- 153209,5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государственной программы определены на основе проведенных аналитических исследований, прогнозных экспертных оценок хода реализации государственной 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носят прогнозный характер и подлежат ежегодной корректировке с учетом возможностей бюджета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Возможность привлечения внебюджетных средств и средств бюджетов муниципальных образований для реализации программных мероприятий не предусмотрена.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Ресурсное обеспечение, необходимое для реализации государственной программы, а также сроки и источники финансирования программных мероприятий по годам и в целом за весь период реализации приведены в таблице 3.</w:t>
      </w: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Таблица 1. Перечень целевых показателей государственной программы Республики Ингушетия "Укрепление межнациональных отношений и развитие национальной политики" и их значения</w:t>
      </w: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Таблица 1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020"/>
        <w:gridCol w:w="1181"/>
        <w:gridCol w:w="960"/>
        <w:gridCol w:w="742"/>
        <w:gridCol w:w="785"/>
        <w:gridCol w:w="785"/>
        <w:gridCol w:w="785"/>
        <w:gridCol w:w="785"/>
        <w:gridCol w:w="800"/>
      </w:tblGrid>
      <w:tr w:rsidR="00262E6A" w:rsidRPr="00262E6A" w:rsidTr="00262E6A">
        <w:trPr>
          <w:trHeight w:val="15"/>
          <w:tblCellSpacing w:w="15" w:type="dxa"/>
        </w:trPr>
        <w:tc>
          <w:tcPr>
            <w:tcW w:w="73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N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п</w:t>
            </w:r>
            <w:proofErr w:type="gramEnd"/>
            <w:r w:rsidRPr="00262E6A">
              <w:rPr>
                <w:rFonts w:ascii="Times New Roman" w:eastAsia="Times New Roman" w:hAnsi="Times New Roman" w:cs="Times New Roman"/>
                <w:sz w:val="24"/>
                <w:szCs w:val="24"/>
                <w:lang w:eastAsia="ru-RU"/>
              </w:rPr>
              <w:t xml:space="preserve">/п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Наименование целевого показателя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Единица измерения </w:t>
            </w:r>
          </w:p>
        </w:tc>
        <w:tc>
          <w:tcPr>
            <w:tcW w:w="702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Значения целевых показателей </w:t>
            </w: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базовый 2012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2013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2015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2018 год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w:t>
            </w:r>
            <w:r w:rsidRPr="00262E6A">
              <w:rPr>
                <w:rFonts w:ascii="Times New Roman" w:eastAsia="Times New Roman" w:hAnsi="Times New Roman" w:cs="Times New Roman"/>
                <w:sz w:val="24"/>
                <w:szCs w:val="24"/>
                <w:lang w:eastAsia="ru-RU"/>
              </w:rPr>
              <w:lastRenderedPageBreak/>
              <w:t xml:space="preserve">мероприятий, направленных на духовно-нравственное воспитание населения республики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46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граждан, принявших участие в республиканских мероприятиях, направленных на духовно-нравственное воспитание населения республики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76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Уровень криминализации в среде учащейся молодежи - удельный вес несовершеннолетних, совершивших правонарушения и преступления, в том числе участие в незаконных бандитских формированиях, в общей численности молодежи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0,004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лиц, заболевших алкоголизмом, с диагнозом, установленным впервые в жизни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0,001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лиц, заболевших наркоманий, с диагнозом, установленным </w:t>
            </w:r>
            <w:r w:rsidRPr="00262E6A">
              <w:rPr>
                <w:rFonts w:ascii="Times New Roman" w:eastAsia="Times New Roman" w:hAnsi="Times New Roman" w:cs="Times New Roman"/>
                <w:sz w:val="24"/>
                <w:szCs w:val="24"/>
                <w:lang w:eastAsia="ru-RU"/>
              </w:rPr>
              <w:lastRenderedPageBreak/>
              <w:t xml:space="preserve">впервые в жизни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0,01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Уровень толерантного отношения к представителям других национальностей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96 </w:t>
            </w: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7.</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разводов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к базовому значению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22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граждан, положительно оценивающих состояние межнациональных отношений, в общем количестве жителей Республики Ингушетия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81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участников мероприятий, направленных на укрепление общероссийского гражданского единства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78600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81250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59200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Численность участников мероприятий, направленных на этнокультурное развитие народов России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25300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русскоязычных граждан в Республике Ингушетия от </w:t>
            </w:r>
            <w:r w:rsidRPr="00262E6A">
              <w:rPr>
                <w:rFonts w:ascii="Times New Roman" w:eastAsia="Times New Roman" w:hAnsi="Times New Roman" w:cs="Times New Roman"/>
                <w:sz w:val="24"/>
                <w:szCs w:val="24"/>
                <w:lang w:eastAsia="ru-RU"/>
              </w:rPr>
              <w:lastRenderedPageBreak/>
              <w:t xml:space="preserve">общего числа жителей республики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Приобретение жилья семьям из числа русскоязычных жителей Республики Ингушетия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семей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Выделение субсидий на улучшение жилищных условий русскоязычных жителей Республики Ингушетия, являющихся инвалидами и (или) пенсионерами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семей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14.</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преступлений террористического характера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к базовому значению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77 </w:t>
            </w: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15.</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преступлений экстремистской направленности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к базовому значению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76 </w:t>
            </w: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16.</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преступлений, совершенных с использованием оружия и взрывных устройств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к базовому значению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76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Число лиц, добровольно отказавшихся от участия в незаконных вооруженных формированиях и пособничества незаконным вооруженным формированиям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 </w:t>
            </w:r>
          </w:p>
        </w:tc>
      </w:tr>
      <w:tr w:rsidR="00262E6A" w:rsidRPr="00262E6A" w:rsidTr="00262E6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18.</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посягательств на сотрудников правоохранительных органов и военнослужащих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единиц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r>
      <w:tr w:rsidR="00262E6A" w:rsidRPr="00262E6A" w:rsidTr="00262E6A">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к базовому значению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72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Уровень раскрываемости преступлений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3,3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совершаемых тяжких преступлений в общем числе преступлений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1,0 - 1,5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1,5 - 1,7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1,5 - 1,7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1,6 - 1,8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правонарушений, совершаемых лицами в состоянии алкогольного и наркотического опьянения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w:t>
            </w:r>
            <w:r w:rsidRPr="00262E6A">
              <w:rPr>
                <w:rFonts w:ascii="Times New Roman" w:eastAsia="Times New Roman" w:hAnsi="Times New Roman" w:cs="Times New Roman"/>
                <w:sz w:val="24"/>
                <w:szCs w:val="24"/>
                <w:lang w:eastAsia="ru-RU"/>
              </w:rPr>
              <w:lastRenderedPageBreak/>
              <w:t xml:space="preserve">й, совершаемых лицами, ранее совершавшими правонарушения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1,7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23.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правонарушений, совершаемых несовершеннолетними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преступлений, совершаемых в сфере семейно-бытовых отношений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0,1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граждан, осуществляющих помощь правоохранительным органам в раскрытии и предупреждении правонарушений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0,75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Уровень ежегодного достижения показателей государственной программы и подпрограмм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r>
      <w:tr w:rsidR="00262E6A" w:rsidRPr="00262E6A" w:rsidTr="00262E6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освоения средств, выделенных на реализацию программных мероприятий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w:t>
            </w:r>
          </w:p>
        </w:tc>
      </w:tr>
    </w:tbl>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Таблица 2. Сведения об основных мерах правового регулирования в сфере реализации государственной программы Республики Ингушетия "Укрепление межнациональных отношений и развитие национальной политики"</w:t>
      </w: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2623"/>
        <w:gridCol w:w="2673"/>
        <w:gridCol w:w="1897"/>
        <w:gridCol w:w="1564"/>
      </w:tblGrid>
      <w:tr w:rsidR="00262E6A" w:rsidRPr="00262E6A" w:rsidTr="00262E6A">
        <w:trPr>
          <w:trHeight w:val="15"/>
          <w:tblCellSpacing w:w="15" w:type="dxa"/>
        </w:trPr>
        <w:tc>
          <w:tcPr>
            <w:tcW w:w="55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N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п</w:t>
            </w:r>
            <w:proofErr w:type="gramEnd"/>
            <w:r w:rsidRPr="00262E6A">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Вид нормативного правового акта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Основные положения нормативного правового акта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и </w:t>
            </w:r>
            <w:r w:rsidRPr="00262E6A">
              <w:rPr>
                <w:rFonts w:ascii="Times New Roman" w:eastAsia="Times New Roman" w:hAnsi="Times New Roman" w:cs="Times New Roman"/>
                <w:sz w:val="24"/>
                <w:szCs w:val="24"/>
                <w:lang w:eastAsia="ru-RU"/>
              </w:rPr>
              <w:lastRenderedPageBreak/>
              <w:t xml:space="preserve">соисполнители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Ожидаемые сроки принятия </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 </w:t>
            </w:r>
          </w:p>
        </w:tc>
      </w:tr>
      <w:tr w:rsidR="00262E6A" w:rsidRPr="00262E6A" w:rsidTr="00262E6A">
        <w:trPr>
          <w:tblCellSpacing w:w="15" w:type="dxa"/>
        </w:trPr>
        <w:tc>
          <w:tcPr>
            <w:tcW w:w="109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2 "Укрепление единства народов и гармонизация межнациональных отношений"</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Приказ </w:t>
            </w:r>
            <w:proofErr w:type="spellStart"/>
            <w:r w:rsidRPr="00262E6A">
              <w:rPr>
                <w:rFonts w:ascii="Times New Roman" w:eastAsia="Times New Roman" w:hAnsi="Times New Roman" w:cs="Times New Roman"/>
                <w:sz w:val="24"/>
                <w:szCs w:val="24"/>
                <w:lang w:eastAsia="ru-RU"/>
              </w:rPr>
              <w:t>Миннаца</w:t>
            </w:r>
            <w:proofErr w:type="spellEnd"/>
            <w:r w:rsidRPr="00262E6A">
              <w:rPr>
                <w:rFonts w:ascii="Times New Roman" w:eastAsia="Times New Roman" w:hAnsi="Times New Roman" w:cs="Times New Roman"/>
                <w:sz w:val="24"/>
                <w:szCs w:val="24"/>
                <w:lang w:eastAsia="ru-RU"/>
              </w:rPr>
              <w:t xml:space="preserve"> Ингушетии "О создании рабочей группы"</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создание рабочей группы по реализации подпрограммы "Укрепление единства народов, проживающих в Ингушетии, и гармонизация межнациональных отношений" и утверждение ее состава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 квартал 2014 г.</w:t>
            </w:r>
          </w:p>
        </w:tc>
      </w:tr>
      <w:tr w:rsidR="00262E6A" w:rsidRPr="00262E6A" w:rsidTr="00262E6A">
        <w:trPr>
          <w:tblCellSpacing w:w="15" w:type="dxa"/>
        </w:trPr>
        <w:tc>
          <w:tcPr>
            <w:tcW w:w="109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3 "Возвращение и обустройство русскоязычного населения"</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Постановление Правительства Республики Ингушетия "Об образовании комиссии"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образование комиссии по </w:t>
            </w:r>
            <w:proofErr w:type="gramStart"/>
            <w:r w:rsidRPr="00262E6A">
              <w:rPr>
                <w:rFonts w:ascii="Times New Roman" w:eastAsia="Times New Roman" w:hAnsi="Times New Roman" w:cs="Times New Roman"/>
                <w:sz w:val="24"/>
                <w:szCs w:val="24"/>
                <w:lang w:eastAsia="ru-RU"/>
              </w:rPr>
              <w:t>контролю за</w:t>
            </w:r>
            <w:proofErr w:type="gramEnd"/>
            <w:r w:rsidRPr="00262E6A">
              <w:rPr>
                <w:rFonts w:ascii="Times New Roman" w:eastAsia="Times New Roman" w:hAnsi="Times New Roman" w:cs="Times New Roman"/>
                <w:sz w:val="24"/>
                <w:szCs w:val="24"/>
                <w:lang w:eastAsia="ru-RU"/>
              </w:rPr>
              <w:t xml:space="preserve"> реализацией подпрограммы "Возвращение и обустройство русскоязычного населения" и утверждение ее состава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Приказ </w:t>
            </w:r>
            <w:proofErr w:type="spellStart"/>
            <w:r w:rsidRPr="00262E6A">
              <w:rPr>
                <w:rFonts w:ascii="Times New Roman" w:eastAsia="Times New Roman" w:hAnsi="Times New Roman" w:cs="Times New Roman"/>
                <w:sz w:val="24"/>
                <w:szCs w:val="24"/>
                <w:lang w:eastAsia="ru-RU"/>
              </w:rPr>
              <w:t>Миннаца</w:t>
            </w:r>
            <w:proofErr w:type="spellEnd"/>
            <w:r w:rsidRPr="00262E6A">
              <w:rPr>
                <w:rFonts w:ascii="Times New Roman" w:eastAsia="Times New Roman" w:hAnsi="Times New Roman" w:cs="Times New Roman"/>
                <w:sz w:val="24"/>
                <w:szCs w:val="24"/>
                <w:lang w:eastAsia="ru-RU"/>
              </w:rPr>
              <w:t xml:space="preserve"> Ингушетии "Об образовании комиссии"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образование комиссии по реализации мероприятий подпрограммы "Возвращение и обустройство русскоязычного населения" и утверждение ее состава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 квартал 2014 г.</w:t>
            </w:r>
          </w:p>
        </w:tc>
      </w:tr>
      <w:tr w:rsidR="00262E6A" w:rsidRPr="00262E6A" w:rsidTr="00262E6A">
        <w:trPr>
          <w:tblCellSpacing w:w="15" w:type="dxa"/>
        </w:trPr>
        <w:tc>
          <w:tcPr>
            <w:tcW w:w="109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Подпрограмма 4 "Профилактика терроризма и экстремизма"</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Закон Республики Ингушетия "О повышении уровня антитеррористической защищенности и технической </w:t>
            </w:r>
            <w:proofErr w:type="spellStart"/>
            <w:r w:rsidRPr="00262E6A">
              <w:rPr>
                <w:rFonts w:ascii="Times New Roman" w:eastAsia="Times New Roman" w:hAnsi="Times New Roman" w:cs="Times New Roman"/>
                <w:sz w:val="24"/>
                <w:szCs w:val="24"/>
                <w:lang w:eastAsia="ru-RU"/>
              </w:rPr>
              <w:t>укрепленности</w:t>
            </w:r>
            <w:proofErr w:type="spellEnd"/>
            <w:r w:rsidRPr="00262E6A">
              <w:rPr>
                <w:rFonts w:ascii="Times New Roman" w:eastAsia="Times New Roman" w:hAnsi="Times New Roman" w:cs="Times New Roman"/>
                <w:sz w:val="24"/>
                <w:szCs w:val="24"/>
                <w:lang w:eastAsia="ru-RU"/>
              </w:rPr>
              <w:t xml:space="preserve"> объектов особой важности, жизнеобеспечения и </w:t>
            </w:r>
            <w:r w:rsidRPr="00262E6A">
              <w:rPr>
                <w:rFonts w:ascii="Times New Roman" w:eastAsia="Times New Roman" w:hAnsi="Times New Roman" w:cs="Times New Roman"/>
                <w:sz w:val="24"/>
                <w:szCs w:val="24"/>
                <w:lang w:eastAsia="ru-RU"/>
              </w:rPr>
              <w:lastRenderedPageBreak/>
              <w:t>мест массового пребывания граждан"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закрепление правовых норм, регулирующих антитеррористическую защищенность и техническую </w:t>
            </w:r>
            <w:proofErr w:type="spellStart"/>
            <w:r w:rsidRPr="00262E6A">
              <w:rPr>
                <w:rFonts w:ascii="Times New Roman" w:eastAsia="Times New Roman" w:hAnsi="Times New Roman" w:cs="Times New Roman"/>
                <w:sz w:val="24"/>
                <w:szCs w:val="24"/>
                <w:lang w:eastAsia="ru-RU"/>
              </w:rPr>
              <w:t>укрепленность</w:t>
            </w:r>
            <w:proofErr w:type="spellEnd"/>
            <w:r w:rsidRPr="00262E6A">
              <w:rPr>
                <w:rFonts w:ascii="Times New Roman" w:eastAsia="Times New Roman" w:hAnsi="Times New Roman" w:cs="Times New Roman"/>
                <w:sz w:val="24"/>
                <w:szCs w:val="24"/>
                <w:lang w:eastAsia="ru-RU"/>
              </w:rPr>
              <w:t xml:space="preserve"> объектов особой важности, жизнеобеспечения и мест массового </w:t>
            </w:r>
            <w:r w:rsidRPr="00262E6A">
              <w:rPr>
                <w:rFonts w:ascii="Times New Roman" w:eastAsia="Times New Roman" w:hAnsi="Times New Roman" w:cs="Times New Roman"/>
                <w:sz w:val="24"/>
                <w:szCs w:val="24"/>
                <w:lang w:eastAsia="ru-RU"/>
              </w:rPr>
              <w:lastRenderedPageBreak/>
              <w:t xml:space="preserve">пребывания граждан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Совет Безопасности Республики Ингушетия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w:t>
            </w:r>
          </w:p>
        </w:tc>
      </w:tr>
      <w:tr w:rsidR="00262E6A" w:rsidRPr="00262E6A" w:rsidTr="00262E6A">
        <w:trPr>
          <w:tblCellSpacing w:w="15" w:type="dxa"/>
        </w:trPr>
        <w:tc>
          <w:tcPr>
            <w:tcW w:w="109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Подпрограмма 5 "Профилактика правонарушений"</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Закон Республики Ингушетия "О внесении изменений в Закон Республики Ингушетия от 11 октября 2010 года N 41-РЗ "Об участии граждан в обеспечении охраны общественного порядка"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активизация участия граждан в обеспечении охраны общественного порядка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III квартал 2014 г.</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Закон Республики Ингушетия "О внесении изменений в Закон Республики Ингушетия от 7 декабря 2010 года N 60-РЗ "Об административной ответственности за совершение отдельных правонарушений на территории Республики Ингушетия"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усиление мер административной ответственности за совершение отдельных правонарушений на территории Республики Ингушетия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III квартал 2014 г.</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Постановление Правительства Республики Ингушетия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определение порядка и количества квотируемых мест для трудоустройства лиц, освобожденных из мест лишения свободы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 квартал 2014 г.</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Постановление Правительства Республики Ингушетия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установление ответственности организаторов массовых мероприятий за обеспечение правопорядка при их проведении, а также порядок поведения зрителей и болельщиков при проведении общественно-политических, </w:t>
            </w:r>
            <w:r w:rsidRPr="00262E6A">
              <w:rPr>
                <w:rFonts w:ascii="Times New Roman" w:eastAsia="Times New Roman" w:hAnsi="Times New Roman" w:cs="Times New Roman"/>
                <w:sz w:val="24"/>
                <w:szCs w:val="24"/>
                <w:lang w:eastAsia="ru-RU"/>
              </w:rPr>
              <w:lastRenderedPageBreak/>
              <w:t xml:space="preserve">культурных и спортивных мероприятий с массовым пребыванием граждан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МВД по РИ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 квартал 2014 г.</w:t>
            </w:r>
          </w:p>
        </w:tc>
      </w:tr>
      <w:tr w:rsidR="00262E6A" w:rsidRPr="00262E6A" w:rsidTr="00262E6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9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Закон Республики Ингушетия "О государственной системе профилактики правонарушений на территории Республики Ингушетия"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определение структуры и задач органов государственной власти, местного самоуправления, министерств и ведомств, общественных организаций в осуществлении деятельности по предупреждению правонарушений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II квартал 2014 г.</w:t>
            </w:r>
          </w:p>
        </w:tc>
      </w:tr>
    </w:tbl>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Таблица 3. Ресурсное обеспечение реализации государственной программы Республики Ингушетия "Укрепление межнациональных отношений и развитие национальной политики" за счет средств республиканского бюджета</w:t>
      </w: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Таблица 3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bl>
      <w:tblPr>
        <w:tblW w:w="0" w:type="auto"/>
        <w:tblCellSpacing w:w="15" w:type="dxa"/>
        <w:tblInd w:w="-1089" w:type="dxa"/>
        <w:tblCellMar>
          <w:top w:w="15" w:type="dxa"/>
          <w:left w:w="15" w:type="dxa"/>
          <w:bottom w:w="15" w:type="dxa"/>
          <w:right w:w="15" w:type="dxa"/>
        </w:tblCellMar>
        <w:tblLook w:val="04A0" w:firstRow="1" w:lastRow="0" w:firstColumn="1" w:lastColumn="0" w:noHBand="0" w:noVBand="1"/>
      </w:tblPr>
      <w:tblGrid>
        <w:gridCol w:w="1201"/>
        <w:gridCol w:w="1276"/>
        <w:gridCol w:w="1188"/>
        <w:gridCol w:w="884"/>
        <w:gridCol w:w="1061"/>
        <w:gridCol w:w="974"/>
        <w:gridCol w:w="787"/>
        <w:gridCol w:w="787"/>
        <w:gridCol w:w="787"/>
        <w:gridCol w:w="787"/>
        <w:gridCol w:w="802"/>
      </w:tblGrid>
      <w:tr w:rsidR="00262E6A" w:rsidRPr="001B2C55" w:rsidTr="001B2C55">
        <w:trPr>
          <w:trHeight w:val="15"/>
          <w:tblCellSpacing w:w="15" w:type="dxa"/>
        </w:trPr>
        <w:tc>
          <w:tcPr>
            <w:tcW w:w="1405"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831"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Статус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Наименование государственной программы, подпрограммы </w:t>
            </w:r>
          </w:p>
        </w:tc>
        <w:tc>
          <w:tcPr>
            <w:tcW w:w="11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Ответственный исполнитель, соисполнитель государственной программы (подпрограммы)</w:t>
            </w:r>
          </w:p>
        </w:tc>
        <w:tc>
          <w:tcPr>
            <w:tcW w:w="28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Целевая статья расходов </w:t>
            </w:r>
          </w:p>
        </w:tc>
        <w:tc>
          <w:tcPr>
            <w:tcW w:w="38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Расходы республиканского бюджета, тыс. рублей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программа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направление расходов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2016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2018 </w:t>
            </w:r>
          </w:p>
        </w:tc>
      </w:tr>
      <w:tr w:rsidR="00262E6A" w:rsidRPr="001B2C55" w:rsidTr="001B2C55">
        <w:trPr>
          <w:tblCellSpacing w:w="15" w:type="dxa"/>
        </w:trPr>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 </w:t>
            </w:r>
          </w:p>
        </w:tc>
        <w:tc>
          <w:tcPr>
            <w:tcW w:w="1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 </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Государственная программа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"Укрепление межнациональных отношений и развитие националь</w:t>
            </w:r>
            <w:r w:rsidRPr="001B2C55">
              <w:rPr>
                <w:rFonts w:ascii="Times New Roman" w:eastAsia="Times New Roman" w:hAnsi="Times New Roman" w:cs="Times New Roman"/>
                <w:sz w:val="20"/>
                <w:szCs w:val="24"/>
                <w:lang w:eastAsia="ru-RU"/>
              </w:rPr>
              <w:lastRenderedPageBreak/>
              <w:t>ной политики"</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223325,2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217509,7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216076,5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223613,4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209786,0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222725,2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216999,7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215576,5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223113,4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209286,0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310,0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1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"Духовно-нравственное воспитание населения"</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4271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46698,4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49996,5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47176,5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46698,4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49996,5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47176,5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2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"Укрепление единства народов и гармонизация межнациональных отношений"</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4272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716,5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6810,0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6700,0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11052,2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716,5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6810,0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6700,0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11052,2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4500,0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3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"Возвращение и обустройство русскоязычного населения"</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2201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4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"Профилактика терроризма и экстремизма"</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4273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2410,0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w:t>
            </w:r>
            <w:r w:rsidRPr="001B2C55">
              <w:rPr>
                <w:rFonts w:ascii="Times New Roman" w:eastAsia="Times New Roman" w:hAnsi="Times New Roman" w:cs="Times New Roman"/>
                <w:sz w:val="20"/>
                <w:szCs w:val="24"/>
                <w:lang w:eastAsia="ru-RU"/>
              </w:rPr>
              <w:lastRenderedPageBreak/>
              <w:t xml:space="preserve">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310,0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5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"Профилактика правонарушений на территории Республики Ингушетия"</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4274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r>
      <w:tr w:rsidR="00262E6A" w:rsidRPr="001B2C55" w:rsidTr="001B2C55">
        <w:trPr>
          <w:tblCellSpacing w:w="15" w:type="dxa"/>
        </w:trPr>
        <w:tc>
          <w:tcPr>
            <w:tcW w:w="1405"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1450,0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r>
      <w:tr w:rsidR="00262E6A" w:rsidRPr="001B2C55" w:rsidTr="001B2C55">
        <w:trPr>
          <w:tblCellSpacing w:w="15" w:type="dxa"/>
        </w:trPr>
        <w:tc>
          <w:tcPr>
            <w:tcW w:w="14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Подпрограмма 6 </w:t>
            </w:r>
          </w:p>
        </w:tc>
        <w:tc>
          <w:tcPr>
            <w:tcW w:w="12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1B2C55">
              <w:rPr>
                <w:rFonts w:ascii="Times New Roman" w:eastAsia="Times New Roman" w:hAnsi="Times New Roman" w:cs="Times New Roman"/>
                <w:sz w:val="20"/>
                <w:szCs w:val="24"/>
                <w:lang w:eastAsia="ru-RU"/>
              </w:rPr>
              <w:t>общепрограммные</w:t>
            </w:r>
            <w:proofErr w:type="spellEnd"/>
            <w:r w:rsidRPr="001B2C55">
              <w:rPr>
                <w:rFonts w:ascii="Times New Roman" w:eastAsia="Times New Roman" w:hAnsi="Times New Roman" w:cs="Times New Roman"/>
                <w:sz w:val="20"/>
                <w:szCs w:val="24"/>
                <w:lang w:eastAsia="ru-RU"/>
              </w:rPr>
              <w:t xml:space="preserve"> мероприятия"</w:t>
            </w: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1153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154760,3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156793,2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157300,0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162234,7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153209,5 </w:t>
            </w:r>
          </w:p>
        </w:tc>
      </w:tr>
      <w:tr w:rsidR="00262E6A" w:rsidRPr="001B2C55" w:rsidTr="001B2C55">
        <w:trPr>
          <w:tblCellSpacing w:w="15" w:type="dxa"/>
        </w:trPr>
        <w:tc>
          <w:tcPr>
            <w:tcW w:w="140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2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154760,3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156793,2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157300,0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162234,7 </w:t>
            </w:r>
          </w:p>
        </w:tc>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153209,5 </w:t>
            </w:r>
          </w:p>
        </w:tc>
      </w:tr>
    </w:tbl>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Таблица 4. Перечень мероприятий государственной программы Республики Ингушетия "Укрепление межнациональных отношений и развитие национальной политики"</w:t>
      </w:r>
    </w:p>
    <w:p w:rsidR="001B2C55" w:rsidRDefault="001B2C55" w:rsidP="00262E6A">
      <w:pPr>
        <w:spacing w:after="0" w:line="240" w:lineRule="auto"/>
        <w:jc w:val="right"/>
        <w:rPr>
          <w:rFonts w:ascii="Times New Roman" w:eastAsia="Times New Roman" w:hAnsi="Times New Roman" w:cs="Times New Roman"/>
          <w:sz w:val="24"/>
          <w:szCs w:val="24"/>
          <w:lang w:eastAsia="ru-RU"/>
        </w:rPr>
      </w:pPr>
    </w:p>
    <w:p w:rsidR="001B2C55" w:rsidRDefault="001B2C55" w:rsidP="00262E6A">
      <w:pPr>
        <w:spacing w:after="0" w:line="240" w:lineRule="auto"/>
        <w:jc w:val="right"/>
        <w:rPr>
          <w:rFonts w:ascii="Times New Roman" w:eastAsia="Times New Roman" w:hAnsi="Times New Roman" w:cs="Times New Roman"/>
          <w:sz w:val="24"/>
          <w:szCs w:val="24"/>
          <w:lang w:eastAsia="ru-RU"/>
        </w:rPr>
      </w:pPr>
    </w:p>
    <w:p w:rsidR="001B2C55" w:rsidRDefault="001B2C55" w:rsidP="00262E6A">
      <w:pPr>
        <w:spacing w:after="0" w:line="240" w:lineRule="auto"/>
        <w:jc w:val="right"/>
        <w:rPr>
          <w:rFonts w:ascii="Times New Roman" w:eastAsia="Times New Roman" w:hAnsi="Times New Roman" w:cs="Times New Roman"/>
          <w:sz w:val="24"/>
          <w:szCs w:val="24"/>
          <w:lang w:eastAsia="ru-RU"/>
        </w:rPr>
      </w:pPr>
    </w:p>
    <w:p w:rsidR="001B2C55" w:rsidRDefault="001B2C55" w:rsidP="00262E6A">
      <w:pPr>
        <w:spacing w:after="0" w:line="240" w:lineRule="auto"/>
        <w:jc w:val="right"/>
        <w:rPr>
          <w:rFonts w:ascii="Times New Roman" w:eastAsia="Times New Roman" w:hAnsi="Times New Roman" w:cs="Times New Roman"/>
          <w:sz w:val="24"/>
          <w:szCs w:val="24"/>
          <w:lang w:eastAsia="ru-RU"/>
        </w:rPr>
      </w:pPr>
    </w:p>
    <w:p w:rsidR="00262E6A" w:rsidRPr="00262E6A" w:rsidRDefault="00262E6A" w:rsidP="00262E6A">
      <w:pPr>
        <w:spacing w:after="0" w:line="240" w:lineRule="auto"/>
        <w:jc w:val="right"/>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r>
      <w:r w:rsidRPr="00262E6A">
        <w:rPr>
          <w:rFonts w:ascii="Times New Roman" w:eastAsia="Times New Roman" w:hAnsi="Times New Roman" w:cs="Times New Roman"/>
          <w:sz w:val="24"/>
          <w:szCs w:val="24"/>
          <w:lang w:eastAsia="ru-RU"/>
        </w:rPr>
        <w:br/>
        <w:t xml:space="preserve">Таблица 4 </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28"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bl>
      <w:tblPr>
        <w:tblW w:w="10706" w:type="dxa"/>
        <w:tblCellSpacing w:w="15" w:type="dxa"/>
        <w:tblInd w:w="-1231" w:type="dxa"/>
        <w:tblLayout w:type="fixed"/>
        <w:tblCellMar>
          <w:top w:w="15" w:type="dxa"/>
          <w:left w:w="15" w:type="dxa"/>
          <w:bottom w:w="15" w:type="dxa"/>
          <w:right w:w="15" w:type="dxa"/>
        </w:tblCellMar>
        <w:tblLook w:val="04A0" w:firstRow="1" w:lastRow="0" w:firstColumn="1" w:lastColumn="0" w:noHBand="0" w:noVBand="1"/>
      </w:tblPr>
      <w:tblGrid>
        <w:gridCol w:w="1699"/>
        <w:gridCol w:w="1414"/>
        <w:gridCol w:w="1557"/>
        <w:gridCol w:w="30"/>
        <w:gridCol w:w="1036"/>
        <w:gridCol w:w="67"/>
        <w:gridCol w:w="851"/>
        <w:gridCol w:w="49"/>
        <w:gridCol w:w="942"/>
        <w:gridCol w:w="30"/>
        <w:gridCol w:w="967"/>
        <w:gridCol w:w="968"/>
        <w:gridCol w:w="30"/>
        <w:gridCol w:w="1066"/>
      </w:tblGrid>
      <w:tr w:rsidR="001B2C55" w:rsidRPr="001B2C55" w:rsidTr="001B2C55">
        <w:trPr>
          <w:trHeight w:val="15"/>
          <w:tblCellSpacing w:w="15" w:type="dxa"/>
        </w:trPr>
        <w:tc>
          <w:tcPr>
            <w:tcW w:w="1656"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6"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37" w:type="dxa"/>
            <w:gridSpan w:val="3"/>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42"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37"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3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46"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r>
      <w:tr w:rsidR="00262E6A"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Наименование государственной программы, подпрограммы, мероприятия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Ответственный исполнитель, соисполнители </w:t>
            </w:r>
          </w:p>
        </w:tc>
        <w:tc>
          <w:tcPr>
            <w:tcW w:w="15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Источник финансирования </w:t>
            </w:r>
          </w:p>
        </w:tc>
        <w:tc>
          <w:tcPr>
            <w:tcW w:w="59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Объем финансирования, тыс. рублей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Всего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2014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2015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2016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2017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2018 </w:t>
            </w:r>
          </w:p>
        </w:tc>
      </w:tr>
      <w:tr w:rsidR="001B2C55" w:rsidRPr="001B2C55" w:rsidTr="001B2C55">
        <w:trPr>
          <w:tblCellSpacing w:w="15" w:type="dxa"/>
        </w:trPr>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 </w:t>
            </w:r>
          </w:p>
        </w:tc>
        <w:tc>
          <w:tcPr>
            <w:tcW w:w="13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Государственная программа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1098527,0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224396,8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217807,7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221038,8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225497,7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209786,0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8216,2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1071,6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298,0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4962,3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1884,3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1090310,8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223325,2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217509,7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216076,5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223613,4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209786,0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Подпрограмма 1 "Духовно-нравственное воспитание населения"</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245008,2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46698,4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49996,5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51076,0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47860,8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2383,8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1699,5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684,3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242624,4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46698,4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49996,5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47176,5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49376,5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1. Организация курса лекций среди школьников и студентов на тему "Духовно-нравственное воспитание населения на лучших традициях и обычаях ингушского народа"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 Проведение классных </w:t>
            </w:r>
            <w:proofErr w:type="spellStart"/>
            <w:r w:rsidRPr="001B2C55">
              <w:rPr>
                <w:rFonts w:ascii="Times New Roman" w:eastAsia="Times New Roman" w:hAnsi="Times New Roman" w:cs="Times New Roman"/>
                <w:sz w:val="20"/>
                <w:szCs w:val="24"/>
                <w:lang w:eastAsia="ru-RU"/>
              </w:rPr>
              <w:t>родительско</w:t>
            </w:r>
            <w:proofErr w:type="spellEnd"/>
            <w:r w:rsidRPr="001B2C55">
              <w:rPr>
                <w:rFonts w:ascii="Times New Roman" w:eastAsia="Times New Roman" w:hAnsi="Times New Roman" w:cs="Times New Roman"/>
                <w:sz w:val="20"/>
                <w:szCs w:val="24"/>
                <w:lang w:eastAsia="ru-RU"/>
              </w:rPr>
              <w:t xml:space="preserve">-ученических собраний "Воспитание - великое дело: им решается участь </w:t>
            </w:r>
            <w:r w:rsidRPr="001B2C55">
              <w:rPr>
                <w:rFonts w:ascii="Times New Roman" w:eastAsia="Times New Roman" w:hAnsi="Times New Roman" w:cs="Times New Roman"/>
                <w:sz w:val="20"/>
                <w:szCs w:val="24"/>
                <w:lang w:eastAsia="ru-RU"/>
              </w:rPr>
              <w:lastRenderedPageBreak/>
              <w:t>человека"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3. Проведение научных семинаров на тему "Духовно-нравственное воспитание населения Республики Ингушетия и противодействие разжиганию межнациональной и межрелигиозной розни"</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4. Проведение спортивного праздника (по районам и городам) "Национальные игры в возрождении ингушской культуры"</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1690,0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1690,0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 Организация бесед по проблемам духовно-нравственного воспитания населения в контексте общей концепции охраны здоровья нации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НТРК "Ингушетия"</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 Проведение республиканской акции </w:t>
            </w:r>
            <w:r w:rsidRPr="001B2C55">
              <w:rPr>
                <w:rFonts w:ascii="Times New Roman" w:eastAsia="Times New Roman" w:hAnsi="Times New Roman" w:cs="Times New Roman"/>
                <w:sz w:val="20"/>
                <w:szCs w:val="24"/>
                <w:lang w:eastAsia="ru-RU"/>
              </w:rPr>
              <w:lastRenderedPageBreak/>
              <w:t>"</w:t>
            </w:r>
            <w:proofErr w:type="spellStart"/>
            <w:r w:rsidRPr="001B2C55">
              <w:rPr>
                <w:rFonts w:ascii="Times New Roman" w:eastAsia="Times New Roman" w:hAnsi="Times New Roman" w:cs="Times New Roman"/>
                <w:sz w:val="20"/>
                <w:szCs w:val="24"/>
                <w:lang w:eastAsia="ru-RU"/>
              </w:rPr>
              <w:t>Къахетам</w:t>
            </w:r>
            <w:proofErr w:type="spellEnd"/>
            <w:r w:rsidRPr="001B2C55">
              <w:rPr>
                <w:rFonts w:ascii="Times New Roman" w:eastAsia="Times New Roman" w:hAnsi="Times New Roman" w:cs="Times New Roman"/>
                <w:sz w:val="20"/>
                <w:szCs w:val="24"/>
                <w:lang w:eastAsia="ru-RU"/>
              </w:rPr>
              <w:t>"</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7. Организация цикла республиканских тематических книжных выставок "Духовные башни ингушского народа"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8. Проведение цикла бесед для старшеклассников "О вреде курения, наркомании, злоупотребления спиртными напитками"</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9. Проведение всемирного дня мира "Уроки мира и нравственности"</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 Организация встреч старшеклассников с представителями духовенства, общественности на тему "Обычаи и традиции ингушского народа - </w:t>
            </w:r>
            <w:r w:rsidRPr="001B2C55">
              <w:rPr>
                <w:rFonts w:ascii="Times New Roman" w:eastAsia="Times New Roman" w:hAnsi="Times New Roman" w:cs="Times New Roman"/>
                <w:sz w:val="20"/>
                <w:szCs w:val="24"/>
                <w:lang w:eastAsia="ru-RU"/>
              </w:rPr>
              <w:lastRenderedPageBreak/>
              <w:t>основа для нравственного воспитания подрастающего поколения"</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Минобразования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 Организация восхождения на Столовую гору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1199,0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749,0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12. Издание брошюры "Памятка паломнику"</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330,8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165,4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165,4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330,8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165,4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165,4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13. Проведение республиканского конкурса чтецов Корана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1833,8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599,5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634,3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633,8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399,5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234,3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 Издание </w:t>
            </w:r>
            <w:proofErr w:type="spellStart"/>
            <w:r w:rsidRPr="001B2C55">
              <w:rPr>
                <w:rFonts w:ascii="Times New Roman" w:eastAsia="Times New Roman" w:hAnsi="Times New Roman" w:cs="Times New Roman"/>
                <w:sz w:val="20"/>
                <w:szCs w:val="24"/>
                <w:lang w:eastAsia="ru-RU"/>
              </w:rPr>
              <w:t>Тафсира</w:t>
            </w:r>
            <w:proofErr w:type="spellEnd"/>
            <w:r w:rsidRPr="001B2C55">
              <w:rPr>
                <w:rFonts w:ascii="Times New Roman" w:eastAsia="Times New Roman" w:hAnsi="Times New Roman" w:cs="Times New Roman"/>
                <w:sz w:val="20"/>
                <w:szCs w:val="24"/>
                <w:lang w:eastAsia="ru-RU"/>
              </w:rPr>
              <w:t xml:space="preserve"> на ингушском языке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1980,0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1980,0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1980,0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1980,0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15. Издание календаря на тему "Духовно-нравственное воспитание молодежи"</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 Оказание содействия в </w:t>
            </w:r>
            <w:r w:rsidRPr="001B2C55">
              <w:rPr>
                <w:rFonts w:ascii="Times New Roman" w:eastAsia="Times New Roman" w:hAnsi="Times New Roman" w:cs="Times New Roman"/>
                <w:sz w:val="20"/>
                <w:szCs w:val="24"/>
                <w:lang w:eastAsia="ru-RU"/>
              </w:rPr>
              <w:lastRenderedPageBreak/>
              <w:t xml:space="preserve">издании вестника ИИУ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 Проведение межрегионального фестиваля художественной самодеятельности в рамках Дня народного единства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2867,5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367,5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2367,5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367,5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 Разработка и размещение рекламных щитов, плакатов, баннеров, листовок, кассет, дисков и т.д., содержащих разъяснительные материалы по пропаганде духовно-нравственного воспитания населения Республики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 Участие в ежегодном Фестивале культуры и спорта народов Кавказа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3952,7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620,0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732,7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3952,7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620,0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732,7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 Оказание всесторонней помощи паломникам, совершающим Хадж в Мекку </w:t>
            </w:r>
            <w:r w:rsidRPr="001B2C55">
              <w:rPr>
                <w:rFonts w:ascii="Times New Roman" w:eastAsia="Times New Roman" w:hAnsi="Times New Roman" w:cs="Times New Roman"/>
                <w:sz w:val="20"/>
                <w:szCs w:val="24"/>
                <w:lang w:eastAsia="ru-RU"/>
              </w:rPr>
              <w:lastRenderedPageBreak/>
              <w:t xml:space="preserve">к святыням Ислама, содействие в процессе отбытия и прибытия в Республику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930,0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465,0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465,0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930,0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465,0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465,0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 </w:t>
            </w:r>
            <w:proofErr w:type="gramStart"/>
            <w:r w:rsidRPr="001B2C55">
              <w:rPr>
                <w:rFonts w:ascii="Times New Roman" w:eastAsia="Times New Roman" w:hAnsi="Times New Roman" w:cs="Times New Roman"/>
                <w:sz w:val="20"/>
                <w:szCs w:val="24"/>
                <w:lang w:eastAsia="ru-RU"/>
              </w:rPr>
              <w:t>Проведение работы по сбору материалов об участниках ВОВ - уроженцах Республики Ингушетия, поиск в архивах документов о депортированных ингушах в феврале 1944 г., информации об ингушах, представленных к высоким государственным наградам, но не получивших их по причине принадлежности к депортированному народу, услуги по содержанию мемориального кладбища "</w:t>
            </w:r>
            <w:proofErr w:type="spellStart"/>
            <w:r w:rsidRPr="001B2C55">
              <w:rPr>
                <w:rFonts w:ascii="Times New Roman" w:eastAsia="Times New Roman" w:hAnsi="Times New Roman" w:cs="Times New Roman"/>
                <w:sz w:val="20"/>
                <w:szCs w:val="24"/>
                <w:lang w:eastAsia="ru-RU"/>
              </w:rPr>
              <w:t>ГIоазот</w:t>
            </w:r>
            <w:proofErr w:type="spellEnd"/>
            <w:r w:rsidRPr="001B2C55">
              <w:rPr>
                <w:rFonts w:ascii="Times New Roman" w:eastAsia="Times New Roman" w:hAnsi="Times New Roman" w:cs="Times New Roman"/>
                <w:sz w:val="20"/>
                <w:szCs w:val="24"/>
                <w:lang w:eastAsia="ru-RU"/>
              </w:rPr>
              <w:t xml:space="preserve"> </w:t>
            </w:r>
            <w:proofErr w:type="spellStart"/>
            <w:r w:rsidRPr="001B2C55">
              <w:rPr>
                <w:rFonts w:ascii="Times New Roman" w:eastAsia="Times New Roman" w:hAnsi="Times New Roman" w:cs="Times New Roman"/>
                <w:sz w:val="20"/>
                <w:szCs w:val="24"/>
                <w:lang w:eastAsia="ru-RU"/>
              </w:rPr>
              <w:t>кашамаш</w:t>
            </w:r>
            <w:proofErr w:type="spellEnd"/>
            <w:r w:rsidRPr="001B2C55">
              <w:rPr>
                <w:rFonts w:ascii="Times New Roman" w:eastAsia="Times New Roman" w:hAnsi="Times New Roman" w:cs="Times New Roman"/>
                <w:sz w:val="20"/>
                <w:szCs w:val="24"/>
                <w:lang w:eastAsia="ru-RU"/>
              </w:rPr>
              <w:t>"; поиск заложников и без вести пропавших (осетино-ингушский конфликт осени 1992 года)</w:t>
            </w:r>
            <w:proofErr w:type="gramEnd"/>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10795,2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1767,6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2427,6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10795,2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1767,6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2427,6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 </w:t>
            </w:r>
            <w:r w:rsidRPr="001B2C55">
              <w:rPr>
                <w:rFonts w:ascii="Times New Roman" w:eastAsia="Times New Roman" w:hAnsi="Times New Roman" w:cs="Times New Roman"/>
                <w:sz w:val="20"/>
                <w:szCs w:val="24"/>
                <w:lang w:eastAsia="ru-RU"/>
              </w:rPr>
              <w:lastRenderedPageBreak/>
              <w:t xml:space="preserve">Обеспечение радиовещания в целях духовно-нравственного и национально-патриотического воспитания населения Республики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w:t>
            </w:r>
            <w:r w:rsidRPr="001B2C55">
              <w:rPr>
                <w:rFonts w:ascii="Times New Roman" w:eastAsia="Times New Roman" w:hAnsi="Times New Roman" w:cs="Times New Roman"/>
                <w:sz w:val="20"/>
                <w:szCs w:val="24"/>
                <w:lang w:eastAsia="ru-RU"/>
              </w:rPr>
              <w:lastRenderedPageBreak/>
              <w:t xml:space="preserve">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всего, в том </w:t>
            </w:r>
            <w:r w:rsidRPr="001B2C55">
              <w:rPr>
                <w:rFonts w:ascii="Times New Roman" w:eastAsia="Times New Roman" w:hAnsi="Times New Roman" w:cs="Times New Roman"/>
                <w:sz w:val="20"/>
                <w:szCs w:val="24"/>
                <w:lang w:eastAsia="ru-RU"/>
              </w:rPr>
              <w:lastRenderedPageBreak/>
              <w:t>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6500,0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6500,0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23. Осуществление деятельности по сохранению межконфессионального согласия в Ингушетии и воспитанию молодежи Республики Ингушетия в духе нравственности, патриотизма и толерантности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147660,2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28143,6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30261,8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30279,6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29487,6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29487,6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147660,2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28143,6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30261,8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30279,6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29487,6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29487,6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 Проведение агитационно-разъяснительных кампаний среди молодежи с привлечением звезд эстрады, деятелей культуры и искусства для пропаганды идей межнационального сотрудничества и межконфессионального диалога, пропаганды национальной культуры, </w:t>
            </w:r>
            <w:r w:rsidRPr="001B2C55">
              <w:rPr>
                <w:rFonts w:ascii="Times New Roman" w:eastAsia="Times New Roman" w:hAnsi="Times New Roman" w:cs="Times New Roman"/>
                <w:sz w:val="20"/>
                <w:szCs w:val="24"/>
                <w:lang w:eastAsia="ru-RU"/>
              </w:rPr>
              <w:lastRenderedPageBreak/>
              <w:t xml:space="preserve">языка, формы одежды, обычаев и традиций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 Организация памятных мероприятий на тему духовно-нравственного воспитания населения с привлечением религиозных организаций и общественных объединений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27269,0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2550,3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4644,0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7696,9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5138,9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7238,9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27269,0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2550,3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4644,0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7696,9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5138,9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7238,9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26. Проведение мероприятий, посвященных празднованию Дня Победы в Великой Отечественной войне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 Проведение митинга-шествия, посвященного празднованию Дня народного единства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28. Проведение мероприятия, посвященного празднованию Дня героев Отечества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 </w:t>
            </w:r>
            <w:proofErr w:type="gramStart"/>
            <w:r w:rsidRPr="001B2C55">
              <w:rPr>
                <w:rFonts w:ascii="Times New Roman" w:eastAsia="Times New Roman" w:hAnsi="Times New Roman" w:cs="Times New Roman"/>
                <w:sz w:val="20"/>
                <w:szCs w:val="24"/>
                <w:lang w:eastAsia="ru-RU"/>
              </w:rPr>
              <w:t xml:space="preserve">Оказание содействия образовательным учреждениям высшего профессионального образования, оказывающим услуги по воспитанию молодежи, посредством подготовки специалистов в области исламской теологии, формированию у обучающихся гражданской позиции, сохранению и приумножению нравственных, культурных, религиозных и научных ценностей </w:t>
            </w:r>
            <w:proofErr w:type="gramEnd"/>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34000,0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7400,0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7400,0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34000,0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7400,0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7400,0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Подпрограмма 2 "Укрепление единства народов и гармонизация межнациональных отношений"</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34348,3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1788,1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7108,0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8900,0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12052,2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4569,6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1071,6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298,0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29778,7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716,5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6810,0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6700,0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11052,2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 Создание и функционирование Системы мониторинга состояния межнациональных и межконфессиональных отношений и </w:t>
            </w:r>
            <w:r w:rsidRPr="001B2C55">
              <w:rPr>
                <w:rFonts w:ascii="Times New Roman" w:eastAsia="Times New Roman" w:hAnsi="Times New Roman" w:cs="Times New Roman"/>
                <w:sz w:val="20"/>
                <w:szCs w:val="24"/>
                <w:lang w:eastAsia="ru-RU"/>
              </w:rPr>
              <w:lastRenderedPageBreak/>
              <w:t xml:space="preserve">раннего предупреждения конфликтных ситуаций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2077,3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27,3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27,3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27,3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2050,0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31. Проведение для учащихся общеобразовательных учреждений фестивалей национальных театров, концертов </w:t>
            </w:r>
            <w:proofErr w:type="gramStart"/>
            <w:r w:rsidRPr="001B2C55">
              <w:rPr>
                <w:rFonts w:ascii="Times New Roman" w:eastAsia="Times New Roman" w:hAnsi="Times New Roman" w:cs="Times New Roman"/>
                <w:sz w:val="20"/>
                <w:szCs w:val="24"/>
                <w:lang w:eastAsia="ru-RU"/>
              </w:rPr>
              <w:t>современной</w:t>
            </w:r>
            <w:proofErr w:type="gramEnd"/>
            <w:r w:rsidRPr="001B2C55">
              <w:rPr>
                <w:rFonts w:ascii="Times New Roman" w:eastAsia="Times New Roman" w:hAnsi="Times New Roman" w:cs="Times New Roman"/>
                <w:sz w:val="20"/>
                <w:szCs w:val="24"/>
                <w:lang w:eastAsia="ru-RU"/>
              </w:rPr>
              <w:t xml:space="preserve"> </w:t>
            </w:r>
            <w:proofErr w:type="spellStart"/>
            <w:r w:rsidRPr="001B2C55">
              <w:rPr>
                <w:rFonts w:ascii="Times New Roman" w:eastAsia="Times New Roman" w:hAnsi="Times New Roman" w:cs="Times New Roman"/>
                <w:sz w:val="20"/>
                <w:szCs w:val="24"/>
                <w:lang w:eastAsia="ru-RU"/>
              </w:rPr>
              <w:t>этномузыки</w:t>
            </w:r>
            <w:proofErr w:type="spellEnd"/>
            <w:r w:rsidRPr="001B2C55">
              <w:rPr>
                <w:rFonts w:ascii="Times New Roman" w:eastAsia="Times New Roman" w:hAnsi="Times New Roman" w:cs="Times New Roman"/>
                <w:sz w:val="20"/>
                <w:szCs w:val="24"/>
                <w:lang w:eastAsia="ru-RU"/>
              </w:rPr>
              <w:t xml:space="preserve">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Минкультуры Ингушетии,</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Минобразования Ингушетии,</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68,5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68,5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32. Встречи с представителями национально-культурных общин и соотечественниками, проживающими в регионах Российской Федерации, странах ближнего и дальнего зарубежья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4123,0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173,0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93,0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93,0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4030,0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1950,0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33. Проведение Конгресса народов Ингушетии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2191,7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129,5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562,2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669,5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69,5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1522,2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562,2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 Празднование дней культур национальностей, представители </w:t>
            </w:r>
            <w:r w:rsidRPr="001B2C55">
              <w:rPr>
                <w:rFonts w:ascii="Times New Roman" w:eastAsia="Times New Roman" w:hAnsi="Times New Roman" w:cs="Times New Roman"/>
                <w:sz w:val="20"/>
                <w:szCs w:val="24"/>
                <w:lang w:eastAsia="ru-RU"/>
              </w:rPr>
              <w:lastRenderedPageBreak/>
              <w:t xml:space="preserve">которых проживают в Республике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Минкультуры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2472,8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405,8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277,0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960,8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245,8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115,0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1512,0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160,0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162,0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 Проведение международной богословской конференции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320,0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320,0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320,0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320,0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36. Регулярное размещение в республиканских СМИ материалов, пропагандирующих идеи дружбы, гражданского и духовного единения народов Ингушетии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37. Размещение на объектах наружной рекламы и информации: плакатов с изображением известных деятелей различных национальностей, проживающих в Ингушетии, русских писателей, поэтов и политиков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586,8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266,8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148,0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148,0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438,8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118,8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38. Оказание </w:t>
            </w:r>
            <w:proofErr w:type="spellStart"/>
            <w:r w:rsidRPr="001B2C55">
              <w:rPr>
                <w:rFonts w:ascii="Times New Roman" w:eastAsia="Times New Roman" w:hAnsi="Times New Roman" w:cs="Times New Roman"/>
                <w:sz w:val="20"/>
                <w:szCs w:val="24"/>
                <w:lang w:eastAsia="ru-RU"/>
              </w:rPr>
              <w:t>грантовой</w:t>
            </w:r>
            <w:proofErr w:type="spellEnd"/>
            <w:r w:rsidRPr="001B2C55">
              <w:rPr>
                <w:rFonts w:ascii="Times New Roman" w:eastAsia="Times New Roman" w:hAnsi="Times New Roman" w:cs="Times New Roman"/>
                <w:sz w:val="20"/>
                <w:szCs w:val="24"/>
                <w:lang w:eastAsia="ru-RU"/>
              </w:rPr>
              <w:t xml:space="preserve"> </w:t>
            </w:r>
            <w:r w:rsidRPr="001B2C55">
              <w:rPr>
                <w:rFonts w:ascii="Times New Roman" w:eastAsia="Times New Roman" w:hAnsi="Times New Roman" w:cs="Times New Roman"/>
                <w:sz w:val="20"/>
                <w:szCs w:val="24"/>
                <w:lang w:eastAsia="ru-RU"/>
              </w:rPr>
              <w:lastRenderedPageBreak/>
              <w:t xml:space="preserve">поддержки общественных проектов некоммерческих неправительственных организаций, направленных на укрепление гражданского единства и гармонизацию межнациональных отношений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4100,0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2100,0 </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900,0 </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39. Организация обсуждения в радиоэфире вопросов межнациональных отношений и развития межэтнического диалога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0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rHeight w:val="15"/>
          <w:tblCellSpacing w:w="15" w:type="dxa"/>
        </w:trPr>
        <w:tc>
          <w:tcPr>
            <w:tcW w:w="1656"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103" w:type="dxa"/>
            <w:gridSpan w:val="3"/>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821"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1"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7"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3" w:type="dxa"/>
            <w:gridSpan w:val="2"/>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21" w:type="dxa"/>
            <w:vAlign w:val="cente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 Организация и проведение совещаний, круглых столов, посвященных проблемам нравственности и гармонизации межнациональных отношений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365,0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201,0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197,0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183,0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168,0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18,0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41. Развитие информационного сотрудничества с федеральными </w:t>
            </w:r>
            <w:r w:rsidRPr="001B2C55">
              <w:rPr>
                <w:rFonts w:ascii="Times New Roman" w:eastAsia="Times New Roman" w:hAnsi="Times New Roman" w:cs="Times New Roman"/>
                <w:sz w:val="20"/>
                <w:szCs w:val="24"/>
                <w:lang w:eastAsia="ru-RU"/>
              </w:rPr>
              <w:lastRenderedPageBreak/>
              <w:t xml:space="preserve">и региональными СМИ в целях укрепления взаимопонимания между народами Российской Федерации, формирования позитивного имиджа Республики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16479,0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269,0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3410,0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6400,0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16330,0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3410,0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3450,0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6400,0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42. Участие во всероссийских и межрегиональных мероприятиях, направленных на гармонизацию межнациональных и межконфессиональных отношений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43. Проведение конкурса журналистов на лучшее освещение вопросов межнациональных и межконфессиональных отношений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587,7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267,7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149,0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438,7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118,7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44. Обеспечение материально-технической поддержки духовным учреждениям Республики </w:t>
            </w:r>
            <w:r w:rsidRPr="001B2C55">
              <w:rPr>
                <w:rFonts w:ascii="Times New Roman" w:eastAsia="Times New Roman" w:hAnsi="Times New Roman" w:cs="Times New Roman"/>
                <w:sz w:val="20"/>
                <w:szCs w:val="24"/>
                <w:lang w:eastAsia="ru-RU"/>
              </w:rPr>
              <w:lastRenderedPageBreak/>
              <w:t xml:space="preserve">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226,5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166,5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107,5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107,5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119,0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 Оказание </w:t>
            </w:r>
            <w:proofErr w:type="spellStart"/>
            <w:r w:rsidRPr="001B2C55">
              <w:rPr>
                <w:rFonts w:ascii="Times New Roman" w:eastAsia="Times New Roman" w:hAnsi="Times New Roman" w:cs="Times New Roman"/>
                <w:sz w:val="20"/>
                <w:szCs w:val="24"/>
                <w:lang w:eastAsia="ru-RU"/>
              </w:rPr>
              <w:t>грантовой</w:t>
            </w:r>
            <w:proofErr w:type="spellEnd"/>
            <w:r w:rsidRPr="001B2C55">
              <w:rPr>
                <w:rFonts w:ascii="Times New Roman" w:eastAsia="Times New Roman" w:hAnsi="Times New Roman" w:cs="Times New Roman"/>
                <w:sz w:val="20"/>
                <w:szCs w:val="24"/>
                <w:lang w:eastAsia="ru-RU"/>
              </w:rPr>
              <w:t xml:space="preserve"> поддержки по реализации проектов социальной и культурной адаптации и интеграции мигрантов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Подпрограмма 3 "Возвращение и обустройство русскоязычного населения"</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46. Выделение субсидий на приобретение жилья и улучшение жилищных условий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Подпрограмма 4 "Профилактика терроризма и экстремизма"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11672,8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2410,0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2762,8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1900,0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1262,8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1062,8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10410,0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2900,0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2410,0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1700,0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47. Осуществление мероприятий по совершенствованию антитеррористической </w:t>
            </w:r>
            <w:r w:rsidRPr="001B2C55">
              <w:rPr>
                <w:rFonts w:ascii="Times New Roman" w:eastAsia="Times New Roman" w:hAnsi="Times New Roman" w:cs="Times New Roman"/>
                <w:sz w:val="20"/>
                <w:szCs w:val="24"/>
                <w:lang w:eastAsia="ru-RU"/>
              </w:rPr>
              <w:lastRenderedPageBreak/>
              <w:t xml:space="preserve">защиты критически важных объектов инфраструктуры, мест массового пребывания людей. Проведение совместных проверок состояния антитеррористической защищенности, оперативное принятие мер по устранению выявленных недостатков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МВД по РИ (по согласованию),</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ГУ МЧС РФ по РИ (по согласовани</w:t>
            </w:r>
            <w:r w:rsidRPr="001B2C55">
              <w:rPr>
                <w:rFonts w:ascii="Times New Roman" w:eastAsia="Times New Roman" w:hAnsi="Times New Roman" w:cs="Times New Roman"/>
                <w:sz w:val="20"/>
                <w:szCs w:val="24"/>
                <w:lang w:eastAsia="ru-RU"/>
              </w:rPr>
              <w:lastRenderedPageBreak/>
              <w:t>ю),</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УФСБ России по РИ (по согласованию),</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филиал ВГТРК ГТРК "Ингушетия" (по согласованию),</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НТРК "Ингушетия"</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48. Проведение встреч, семинаров, совещаний руководителей органов государственной власти, правоохранительных органов, органов местного самоуправления Республики Ингушетия с руководителями общественных организаций, политических партий, средств массовой информации, религиозных объединений и национально-культурных автономий, функционирующих на территории Республики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МВД по РИ (по согласованию),</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49. Систематическое уточнение и внесение коррективов в межведомственные планы по предотвращению угроз террористических актов, предусматривающих дополнительные меры по повышению готовности оперативных, оперативно-боевых и войсковых подразделений правоохранительных органов, подлежащих задействованию при проведении контртеррористических операций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МВД по РИ (по согласованию)</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 Организация информирования руководства органов исполнительной власти, органов местного самоуправления об обстановке в сфере профилактики терроризма и экстремизма. Выработка предложений по реализации комплекса организационно-правовых и иных мер в целях </w:t>
            </w:r>
            <w:r w:rsidRPr="001B2C55">
              <w:rPr>
                <w:rFonts w:ascii="Times New Roman" w:eastAsia="Times New Roman" w:hAnsi="Times New Roman" w:cs="Times New Roman"/>
                <w:sz w:val="20"/>
                <w:szCs w:val="24"/>
                <w:lang w:eastAsia="ru-RU"/>
              </w:rPr>
              <w:lastRenderedPageBreak/>
              <w:t xml:space="preserve">устранения причин, способствующих распространению терроризма и экстремизма в молодежной среде, создания социально-экономических и идеологических условий, препятствующих подобным проявлениям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МВД по РИ (по согласованию)</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51. Изготовление и распространение плакатов, </w:t>
            </w:r>
            <w:proofErr w:type="spellStart"/>
            <w:r w:rsidRPr="001B2C55">
              <w:rPr>
                <w:rFonts w:ascii="Times New Roman" w:eastAsia="Times New Roman" w:hAnsi="Times New Roman" w:cs="Times New Roman"/>
                <w:sz w:val="20"/>
                <w:szCs w:val="24"/>
                <w:lang w:eastAsia="ru-RU"/>
              </w:rPr>
              <w:t>билбордов</w:t>
            </w:r>
            <w:proofErr w:type="spellEnd"/>
            <w:r w:rsidRPr="001B2C55">
              <w:rPr>
                <w:rFonts w:ascii="Times New Roman" w:eastAsia="Times New Roman" w:hAnsi="Times New Roman" w:cs="Times New Roman"/>
                <w:sz w:val="20"/>
                <w:szCs w:val="24"/>
                <w:lang w:eastAsia="ru-RU"/>
              </w:rPr>
              <w:t xml:space="preserve">, баннеров, светодиодных щитов по антитеррористической тематике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52. Изготовление документального или художественного фильма, раскрывающего негативную сущность идеологии терроризма и экстремизма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53. Проведение практических занятий и семинаров, встреч </w:t>
            </w:r>
            <w:r w:rsidRPr="001B2C55">
              <w:rPr>
                <w:rFonts w:ascii="Times New Roman" w:eastAsia="Times New Roman" w:hAnsi="Times New Roman" w:cs="Times New Roman"/>
                <w:sz w:val="20"/>
                <w:szCs w:val="24"/>
                <w:lang w:eastAsia="ru-RU"/>
              </w:rPr>
              <w:lastRenderedPageBreak/>
              <w:t xml:space="preserve">учащихся и студентов, педагогов, воспитателей, руководителей кружков, секций детско-юношеских клубов, клубов патриотического воспитания молодежи, тренеров спортивных секций и команд детско-юношеских спортивных школ, молодежных и детских общественных объединений с представителями органов власти, духовенства, правоохранительных органов, судов, прокуратуры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900,0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54. Разработка методических материалов для проведения лекций и бесед в учреждениях среднего профессионального образования, направленных на профилактику проявлений экстремизма, терроризма, преступлений против личности, общества, государства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55. Организация выступлений в средствах массовой информации известных политиков и общественных деятелей республики по вопросам формирования установок толерантного сознания и профилактики экстремизма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56. Организация и проведение ежегодного Дня памяти сотрудников правоохранительных органов, погибших при исполнении служебного долга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57. Организация и проведение мероприятий в рамках Дня солидарности в борьбе с терроризмом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300,0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450,0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58. Разработка и реализация комплекса мер по стимулированию добровольной сдачи населением </w:t>
            </w:r>
            <w:r w:rsidRPr="001B2C55">
              <w:rPr>
                <w:rFonts w:ascii="Times New Roman" w:eastAsia="Times New Roman" w:hAnsi="Times New Roman" w:cs="Times New Roman"/>
                <w:sz w:val="20"/>
                <w:szCs w:val="24"/>
                <w:lang w:eastAsia="ru-RU"/>
              </w:rPr>
              <w:lastRenderedPageBreak/>
              <w:t xml:space="preserve">оружия, боеприпасов, взрывчатых веществ и взрывных устройств, находящихся в незаконном обороте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59. Проведение тренинга для представителей средств массовой информации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1562,8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762,8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562,8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562,8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 Проведение акции в виде раздачи </w:t>
            </w:r>
            <w:proofErr w:type="spellStart"/>
            <w:r w:rsidRPr="001B2C55">
              <w:rPr>
                <w:rFonts w:ascii="Times New Roman" w:eastAsia="Times New Roman" w:hAnsi="Times New Roman" w:cs="Times New Roman"/>
                <w:sz w:val="20"/>
                <w:szCs w:val="24"/>
                <w:lang w:eastAsia="ru-RU"/>
              </w:rPr>
              <w:t>флайеров</w:t>
            </w:r>
            <w:proofErr w:type="spellEnd"/>
            <w:r w:rsidRPr="001B2C55">
              <w:rPr>
                <w:rFonts w:ascii="Times New Roman" w:eastAsia="Times New Roman" w:hAnsi="Times New Roman" w:cs="Times New Roman"/>
                <w:sz w:val="20"/>
                <w:szCs w:val="24"/>
                <w:lang w:eastAsia="ru-RU"/>
              </w:rPr>
              <w:t xml:space="preserve"> и наклеек под названием "Ингушетия - республика без террора"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61. Проведение республиканских и региональных круглых столов, научно-практических конференций по проблемам профилактики терроризма и экстремизма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62. Проведение встреч журналистов и </w:t>
            </w:r>
            <w:proofErr w:type="spellStart"/>
            <w:r w:rsidRPr="001B2C55">
              <w:rPr>
                <w:rFonts w:ascii="Times New Roman" w:eastAsia="Times New Roman" w:hAnsi="Times New Roman" w:cs="Times New Roman"/>
                <w:sz w:val="20"/>
                <w:szCs w:val="24"/>
                <w:lang w:eastAsia="ru-RU"/>
              </w:rPr>
              <w:t>блогеров</w:t>
            </w:r>
            <w:proofErr w:type="spellEnd"/>
            <w:r w:rsidRPr="001B2C55">
              <w:rPr>
                <w:rFonts w:ascii="Times New Roman" w:eastAsia="Times New Roman" w:hAnsi="Times New Roman" w:cs="Times New Roman"/>
                <w:sz w:val="20"/>
                <w:szCs w:val="24"/>
                <w:lang w:eastAsia="ru-RU"/>
              </w:rPr>
              <w:t xml:space="preserve"> Ингушетии </w:t>
            </w:r>
            <w:r w:rsidRPr="001B2C55">
              <w:rPr>
                <w:rFonts w:ascii="Times New Roman" w:eastAsia="Times New Roman" w:hAnsi="Times New Roman" w:cs="Times New Roman"/>
                <w:sz w:val="20"/>
                <w:szCs w:val="24"/>
                <w:lang w:eastAsia="ru-RU"/>
              </w:rPr>
              <w:lastRenderedPageBreak/>
              <w:t xml:space="preserve">под названием "Журналисты и </w:t>
            </w:r>
            <w:proofErr w:type="spellStart"/>
            <w:r w:rsidRPr="001B2C55">
              <w:rPr>
                <w:rFonts w:ascii="Times New Roman" w:eastAsia="Times New Roman" w:hAnsi="Times New Roman" w:cs="Times New Roman"/>
                <w:sz w:val="20"/>
                <w:szCs w:val="24"/>
                <w:lang w:eastAsia="ru-RU"/>
              </w:rPr>
              <w:t>блогеры</w:t>
            </w:r>
            <w:proofErr w:type="spellEnd"/>
            <w:r w:rsidRPr="001B2C55">
              <w:rPr>
                <w:rFonts w:ascii="Times New Roman" w:eastAsia="Times New Roman" w:hAnsi="Times New Roman" w:cs="Times New Roman"/>
                <w:sz w:val="20"/>
                <w:szCs w:val="24"/>
                <w:lang w:eastAsia="ru-RU"/>
              </w:rPr>
              <w:t xml:space="preserve"> Ингушетии против террора"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63. Проведение ежегодного регионального конкурса на лучшую журналистскую работу по освещению профилактики терроризма и экстремизма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64. Проведение мониторинга средств массовой информации в сети Интернет на предмет выявления материалов экстремистской направленности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65. Регулярное информирование населения через средства массовой информации (телевидение, радио, газеты) о лицах, разыскиваемых за преступления, без вести пропавших, похищенных транспортных средствах и </w:t>
            </w:r>
            <w:r w:rsidRPr="001B2C55">
              <w:rPr>
                <w:rFonts w:ascii="Times New Roman" w:eastAsia="Times New Roman" w:hAnsi="Times New Roman" w:cs="Times New Roman"/>
                <w:sz w:val="20"/>
                <w:szCs w:val="24"/>
                <w:lang w:eastAsia="ru-RU"/>
              </w:rPr>
              <w:lastRenderedPageBreak/>
              <w:t xml:space="preserve">вещах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МВД по РИ (по согласованию)</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66. Осуществление мероприятий по профессиональной ориентации учащихся образовательных учреждений. Разработка и формирование единого банка данных детей, находящихся в социально опасном положении, нетрудоустроенных выпускников вузов и </w:t>
            </w:r>
            <w:proofErr w:type="spellStart"/>
            <w:r w:rsidRPr="001B2C55">
              <w:rPr>
                <w:rFonts w:ascii="Times New Roman" w:eastAsia="Times New Roman" w:hAnsi="Times New Roman" w:cs="Times New Roman"/>
                <w:sz w:val="20"/>
                <w:szCs w:val="24"/>
                <w:lang w:eastAsia="ru-RU"/>
              </w:rPr>
              <w:t>ссузов</w:t>
            </w:r>
            <w:proofErr w:type="spellEnd"/>
            <w:r w:rsidRPr="001B2C55">
              <w:rPr>
                <w:rFonts w:ascii="Times New Roman" w:eastAsia="Times New Roman" w:hAnsi="Times New Roman" w:cs="Times New Roman"/>
                <w:sz w:val="20"/>
                <w:szCs w:val="24"/>
                <w:lang w:eastAsia="ru-RU"/>
              </w:rPr>
              <w:t xml:space="preserve">. Организация ярмарок вакантных рабочих и учебных мест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МВД по РИ (по согласованию)</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67. Создание в образовательных учреждениях правовых уголков антитеррористической тематики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68. Проведение конкурсов социальной рекламы, направленной на профилактику экстремизма и терроризма в </w:t>
            </w:r>
            <w:r w:rsidRPr="001B2C55">
              <w:rPr>
                <w:rFonts w:ascii="Times New Roman" w:eastAsia="Times New Roman" w:hAnsi="Times New Roman" w:cs="Times New Roman"/>
                <w:sz w:val="20"/>
                <w:szCs w:val="24"/>
                <w:lang w:eastAsia="ru-RU"/>
              </w:rPr>
              <w:lastRenderedPageBreak/>
              <w:t xml:space="preserve">молодежной среде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69. Организация отдыха и оздоровления несовершеннолетних "группы риска" в лагерях всех видов и типов, обеспечение их трудовой занятостью в период каникул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810,0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810,0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160,0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70. Разработка и издание для образовательных учреждений инструкций в виде брошюры на тему "Действия обучающихся и сотрудников при возникновении экстремальных чрезвычайных ситуаций"</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71. Реализация программ для молодежи по обеспечению занятости, проведению досуга, расширению возможностей для получения профессионального образования, развитию общественного и спортивного </w:t>
            </w:r>
            <w:r w:rsidRPr="001B2C55">
              <w:rPr>
                <w:rFonts w:ascii="Times New Roman" w:eastAsia="Times New Roman" w:hAnsi="Times New Roman" w:cs="Times New Roman"/>
                <w:sz w:val="20"/>
                <w:szCs w:val="24"/>
                <w:lang w:eastAsia="ru-RU"/>
              </w:rPr>
              <w:lastRenderedPageBreak/>
              <w:t xml:space="preserve">движения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lastRenderedPageBreak/>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72. Проведение мониторинга в сфере противодействия экстремизму и терроризму в молодежной среде. Выработка рекомендаций для органов государственной власти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Коммолодежи</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73. Проведение республиканского семинара-тренинга для специалистов, работающих с молодежью "Инновационные формы работы с молодежью по профилактике экстремизма"</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250,0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50,0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74. Организация представителями органов власти и духовенства Ингушетии выездных лекций для студентов, обучающихся за пределами республики на тему "Противодействие терроризму и экстремизму"</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w:t>
            </w:r>
          </w:p>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Минобразования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w:t>
            </w:r>
            <w:r w:rsidRPr="001B2C55">
              <w:rPr>
                <w:rFonts w:ascii="Times New Roman" w:eastAsia="Times New Roman" w:hAnsi="Times New Roman" w:cs="Times New Roman"/>
                <w:sz w:val="20"/>
                <w:szCs w:val="24"/>
                <w:lang w:eastAsia="ru-RU"/>
              </w:rPr>
              <w:lastRenderedPageBreak/>
              <w:t xml:space="preserve">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75. Направление лиц, добровольно отказавшихся от участия в деятельности террористических организаций и пособничества незаконным вооруженным формированиям, желающих повысить образование и квалификацию, на краткосрочные курсы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Администрация Главы Республики Ингушетия (Совет Безопасности Республики Ингушетии)</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76. Оказание содействия в профессиональном обучении, получении дополнительного профессионального образования лицам, добровольно отказавшимся от участия в деятельности радикальных террористических и экстремистских организаций, пособничества незаконным вооруженным формированиям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Минтруд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77. Трудоустройст</w:t>
            </w:r>
            <w:r w:rsidRPr="001B2C55">
              <w:rPr>
                <w:rFonts w:ascii="Times New Roman" w:eastAsia="Times New Roman" w:hAnsi="Times New Roman" w:cs="Times New Roman"/>
                <w:sz w:val="20"/>
                <w:szCs w:val="24"/>
                <w:lang w:eastAsia="ru-RU"/>
              </w:rPr>
              <w:lastRenderedPageBreak/>
              <w:t xml:space="preserve">во лиц, добровольно отказавшихся от участия в деятельности радикальных террористических и экстремистских организаций, пособничества незаконным вооруженным формированиям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Минтруд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78. Привлечение лиц, добровольно отказавшихся от пособничества незаконным вооруженным формированиям, к участию в различных культурно-развлекательных мероприятиях, проводимых на территории Республики Ингушетия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Минкультуры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Подпрограмма 5 "Профилактика правонарушений на территории Республики Ингушетия"</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roofErr w:type="spellStart"/>
            <w:r w:rsidRPr="001B2C55">
              <w:rPr>
                <w:rFonts w:ascii="Times New Roman" w:eastAsia="Times New Roman" w:hAnsi="Times New Roman" w:cs="Times New Roman"/>
                <w:sz w:val="20"/>
                <w:szCs w:val="24"/>
                <w:lang w:eastAsia="ru-RU"/>
              </w:rPr>
              <w:t>Миннац</w:t>
            </w:r>
            <w:proofErr w:type="spellEnd"/>
            <w:r w:rsidRPr="001B2C55">
              <w:rPr>
                <w:rFonts w:ascii="Times New Roman" w:eastAsia="Times New Roman" w:hAnsi="Times New Roman" w:cs="Times New Roman"/>
                <w:sz w:val="20"/>
                <w:szCs w:val="24"/>
                <w:lang w:eastAsia="ru-RU"/>
              </w:rPr>
              <w:t xml:space="preserve"> Ингушетии </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федеральный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r w:rsidR="001B2C55" w:rsidRPr="001B2C55" w:rsidTr="001B2C55">
        <w:trPr>
          <w:tblCellSpacing w:w="15" w:type="dxa"/>
        </w:trPr>
        <w:tc>
          <w:tcPr>
            <w:tcW w:w="165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386"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республиканский бюджет </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6000,0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1050,0 </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1500,0 </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1450,0 </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1000,0 </w:t>
            </w:r>
          </w:p>
        </w:tc>
      </w:tr>
      <w:tr w:rsidR="001B2C55" w:rsidRPr="001B2C55" w:rsidTr="001B2C55">
        <w:trPr>
          <w:tblCellSpacing w:w="15" w:type="dxa"/>
        </w:trPr>
        <w:tc>
          <w:tcPr>
            <w:tcW w:w="16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 xml:space="preserve">79. Организация работы по </w:t>
            </w:r>
            <w:r w:rsidRPr="001B2C55">
              <w:rPr>
                <w:rFonts w:ascii="Times New Roman" w:eastAsia="Times New Roman" w:hAnsi="Times New Roman" w:cs="Times New Roman"/>
                <w:sz w:val="20"/>
                <w:szCs w:val="24"/>
                <w:lang w:eastAsia="ru-RU"/>
              </w:rPr>
              <w:lastRenderedPageBreak/>
              <w:t xml:space="preserve">формированию на уровне муниципальных районов и городских округов Республики Ингушетия системы профилактики правонарушений с включением в указанную работу общественных организаций </w:t>
            </w:r>
          </w:p>
        </w:tc>
        <w:tc>
          <w:tcPr>
            <w:tcW w:w="13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 xml:space="preserve">администрации городов и районов </w:t>
            </w:r>
            <w:r w:rsidRPr="001B2C55">
              <w:rPr>
                <w:rFonts w:ascii="Times New Roman" w:eastAsia="Times New Roman" w:hAnsi="Times New Roman" w:cs="Times New Roman"/>
                <w:sz w:val="20"/>
                <w:szCs w:val="24"/>
                <w:lang w:eastAsia="ru-RU"/>
              </w:rPr>
              <w:lastRenderedPageBreak/>
              <w:t>Республики Ингушетия (по согласованию)</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lastRenderedPageBreak/>
              <w:t>всего, в том числе:</w:t>
            </w:r>
          </w:p>
        </w:tc>
        <w:tc>
          <w:tcPr>
            <w:tcW w:w="1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1B2C55" w:rsidRDefault="00262E6A" w:rsidP="00262E6A">
            <w:pPr>
              <w:spacing w:after="0" w:line="240" w:lineRule="auto"/>
              <w:jc w:val="center"/>
              <w:rPr>
                <w:rFonts w:ascii="Times New Roman" w:eastAsia="Times New Roman" w:hAnsi="Times New Roman" w:cs="Times New Roman"/>
                <w:sz w:val="20"/>
                <w:szCs w:val="24"/>
                <w:lang w:eastAsia="ru-RU"/>
              </w:rPr>
            </w:pPr>
            <w:r w:rsidRPr="001B2C55">
              <w:rPr>
                <w:rFonts w:ascii="Times New Roman" w:eastAsia="Times New Roman" w:hAnsi="Times New Roman" w:cs="Times New Roman"/>
                <w:sz w:val="20"/>
                <w:szCs w:val="24"/>
                <w:lang w:eastAsia="ru-RU"/>
              </w:rPr>
              <w:t>-</w:t>
            </w:r>
          </w:p>
        </w:tc>
      </w:tr>
    </w:tbl>
    <w:p w:rsidR="00262E6A" w:rsidRPr="00262E6A" w:rsidRDefault="00262E6A" w:rsidP="00262E6A">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231" w:type="dxa"/>
        <w:tblLayout w:type="fixed"/>
        <w:tblCellMar>
          <w:top w:w="15" w:type="dxa"/>
          <w:left w:w="15" w:type="dxa"/>
          <w:bottom w:w="15" w:type="dxa"/>
          <w:right w:w="15" w:type="dxa"/>
        </w:tblCellMar>
        <w:tblLook w:val="04A0" w:firstRow="1" w:lastRow="0" w:firstColumn="1" w:lastColumn="0" w:noHBand="0" w:noVBand="1"/>
      </w:tblPr>
      <w:tblGrid>
        <w:gridCol w:w="1702"/>
        <w:gridCol w:w="1417"/>
        <w:gridCol w:w="1559"/>
        <w:gridCol w:w="1238"/>
        <w:gridCol w:w="949"/>
        <w:gridCol w:w="949"/>
        <w:gridCol w:w="949"/>
        <w:gridCol w:w="949"/>
        <w:gridCol w:w="964"/>
      </w:tblGrid>
      <w:tr w:rsidR="00262E6A" w:rsidRPr="00262E6A" w:rsidTr="001B2C55">
        <w:trPr>
          <w:trHeight w:val="15"/>
          <w:tblCellSpacing w:w="15" w:type="dxa"/>
        </w:trPr>
        <w:tc>
          <w:tcPr>
            <w:tcW w:w="1657"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387"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52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120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1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1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1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1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91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80. Организация при ТСЖ многоквартирных домов советов по профилактике правонарушений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администрации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81. Формирование в населенных пунктах институтов "квартальных" с возложением на них задачи по ведению списков жильцов домовладен</w:t>
            </w:r>
            <w:r w:rsidRPr="00262E6A">
              <w:rPr>
                <w:rFonts w:ascii="Times New Roman" w:eastAsia="Times New Roman" w:hAnsi="Times New Roman" w:cs="Times New Roman"/>
                <w:sz w:val="24"/>
                <w:szCs w:val="24"/>
                <w:lang w:eastAsia="ru-RU"/>
              </w:rPr>
              <w:lastRenderedPageBreak/>
              <w:t xml:space="preserve">ий на закрепленном участке, выдаче первичных документов, служащих основанием для выдачи справок по месту жительства и характеристик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администрации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82. Разработка паспортов безопасности населенных пунктов с указанием характеристики населенного пункта (площадь, протяженность, границы), демографической ситуации, национального состава, количества работающих, учащихся, студентов, иных категорий граждан, количества объектов осуществлен</w:t>
            </w:r>
            <w:r w:rsidRPr="00262E6A">
              <w:rPr>
                <w:rFonts w:ascii="Times New Roman" w:eastAsia="Times New Roman" w:hAnsi="Times New Roman" w:cs="Times New Roman"/>
                <w:sz w:val="24"/>
                <w:szCs w:val="24"/>
                <w:lang w:eastAsia="ru-RU"/>
              </w:rPr>
              <w:lastRenderedPageBreak/>
              <w:t xml:space="preserve">ия предпринимательской деятельности, социально-экономических характеристик и обеспечение допуска к ним заинтересованных служб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администрации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83. Организация круглосуточного дежурства членов общественных формирований правоохранительной направленности </w:t>
            </w:r>
            <w:proofErr w:type="gramStart"/>
            <w:r w:rsidRPr="00262E6A">
              <w:rPr>
                <w:rFonts w:ascii="Times New Roman" w:eastAsia="Times New Roman" w:hAnsi="Times New Roman" w:cs="Times New Roman"/>
                <w:sz w:val="24"/>
                <w:szCs w:val="24"/>
                <w:lang w:eastAsia="ru-RU"/>
              </w:rPr>
              <w:t>в администрациях населенных пунктов с возложением на них обязанности по контролю за обстановкой</w:t>
            </w:r>
            <w:proofErr w:type="gramEnd"/>
            <w:r w:rsidRPr="00262E6A">
              <w:rPr>
                <w:rFonts w:ascii="Times New Roman" w:eastAsia="Times New Roman" w:hAnsi="Times New Roman" w:cs="Times New Roman"/>
                <w:sz w:val="24"/>
                <w:szCs w:val="24"/>
                <w:lang w:eastAsia="ru-RU"/>
              </w:rPr>
              <w:t xml:space="preserve">, оказанию правоохранительным органам помощи в решении </w:t>
            </w:r>
            <w:r w:rsidRPr="00262E6A">
              <w:rPr>
                <w:rFonts w:ascii="Times New Roman" w:eastAsia="Times New Roman" w:hAnsi="Times New Roman" w:cs="Times New Roman"/>
                <w:sz w:val="24"/>
                <w:szCs w:val="24"/>
                <w:lang w:eastAsia="ru-RU"/>
              </w:rPr>
              <w:lastRenderedPageBreak/>
              <w:t xml:space="preserve">оперативно-служебных задач, в том числе участие в следственных действиях в качестве понятых в порядке, установленном федеральным законодательством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администрации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84. Организация в вузах и </w:t>
            </w:r>
            <w:proofErr w:type="spellStart"/>
            <w:r w:rsidRPr="00262E6A">
              <w:rPr>
                <w:rFonts w:ascii="Times New Roman" w:eastAsia="Times New Roman" w:hAnsi="Times New Roman" w:cs="Times New Roman"/>
                <w:sz w:val="24"/>
                <w:szCs w:val="24"/>
                <w:lang w:eastAsia="ru-RU"/>
              </w:rPr>
              <w:t>ссузах</w:t>
            </w:r>
            <w:proofErr w:type="spellEnd"/>
            <w:r w:rsidRPr="00262E6A">
              <w:rPr>
                <w:rFonts w:ascii="Times New Roman" w:eastAsia="Times New Roman" w:hAnsi="Times New Roman" w:cs="Times New Roman"/>
                <w:sz w:val="24"/>
                <w:szCs w:val="24"/>
                <w:lang w:eastAsia="ru-RU"/>
              </w:rPr>
              <w:t xml:space="preserve"> Республики Ингушетия студенческих дружин, их участия в обеспечении правопорядка и общественной безопасности на территориях образовательных учреждений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Минобразования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85. Проведение республиканского </w:t>
            </w:r>
            <w:r w:rsidRPr="00262E6A">
              <w:rPr>
                <w:rFonts w:ascii="Times New Roman" w:eastAsia="Times New Roman" w:hAnsi="Times New Roman" w:cs="Times New Roman"/>
                <w:sz w:val="24"/>
                <w:szCs w:val="24"/>
                <w:lang w:eastAsia="ru-RU"/>
              </w:rPr>
              <w:lastRenderedPageBreak/>
              <w:t xml:space="preserve">конкурса профессионального мастерства среди участковых уполномоченных полиции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lastRenderedPageBreak/>
              <w:t>Миннац</w:t>
            </w:r>
            <w:proofErr w:type="spellEnd"/>
            <w:r w:rsidRPr="00262E6A">
              <w:rPr>
                <w:rFonts w:ascii="Times New Roman" w:eastAsia="Times New Roman" w:hAnsi="Times New Roman" w:cs="Times New Roman"/>
                <w:sz w:val="24"/>
                <w:szCs w:val="24"/>
                <w:lang w:eastAsia="ru-RU"/>
              </w:rPr>
              <w:t xml:space="preserve"> Ингушетии совместно </w:t>
            </w:r>
            <w:r w:rsidRPr="00262E6A">
              <w:rPr>
                <w:rFonts w:ascii="Times New Roman" w:eastAsia="Times New Roman" w:hAnsi="Times New Roman" w:cs="Times New Roman"/>
                <w:sz w:val="24"/>
                <w:szCs w:val="24"/>
                <w:lang w:eastAsia="ru-RU"/>
              </w:rPr>
              <w:lastRenderedPageBreak/>
              <w:t>с 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86. Проведение мероприятий, направленных на склонение граждан к добровольной сдаче на возмездной основе незаконно хранящихся предметов вооружения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87. Финансирование выплат за добровольно сданные предметы вооружения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88. По </w:t>
            </w:r>
            <w:r w:rsidRPr="00262E6A">
              <w:rPr>
                <w:rFonts w:ascii="Times New Roman" w:eastAsia="Times New Roman" w:hAnsi="Times New Roman" w:cs="Times New Roman"/>
                <w:sz w:val="24"/>
                <w:szCs w:val="24"/>
                <w:lang w:eastAsia="ru-RU"/>
              </w:rPr>
              <w:lastRenderedPageBreak/>
              <w:t xml:space="preserve">рекомендации комиссии по адаптации к мирной жизни лиц, добровольно отказавшихся от участия в террористической и экстремистской деятельности, оказание помощи указанной категории граждан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админист</w:t>
            </w:r>
            <w:r w:rsidRPr="00262E6A">
              <w:rPr>
                <w:rFonts w:ascii="Times New Roman" w:eastAsia="Times New Roman" w:hAnsi="Times New Roman" w:cs="Times New Roman"/>
                <w:sz w:val="24"/>
                <w:szCs w:val="24"/>
                <w:lang w:eastAsia="ru-RU"/>
              </w:rPr>
              <w:lastRenderedPageBreak/>
              <w:t>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всего, в </w:t>
            </w:r>
            <w:r w:rsidRPr="00262E6A">
              <w:rPr>
                <w:rFonts w:ascii="Times New Roman" w:eastAsia="Times New Roman" w:hAnsi="Times New Roman" w:cs="Times New Roman"/>
                <w:sz w:val="24"/>
                <w:szCs w:val="24"/>
                <w:lang w:eastAsia="ru-RU"/>
              </w:rPr>
              <w:lastRenderedPageBreak/>
              <w:t>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89. Проведение республиканского конкурса среди общественных формирований правоохранительной направленности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90. Проведение республиканского конкурса среди </w:t>
            </w:r>
            <w:r w:rsidRPr="00262E6A">
              <w:rPr>
                <w:rFonts w:ascii="Times New Roman" w:eastAsia="Times New Roman" w:hAnsi="Times New Roman" w:cs="Times New Roman"/>
                <w:sz w:val="24"/>
                <w:szCs w:val="24"/>
                <w:lang w:eastAsia="ru-RU"/>
              </w:rPr>
              <w:lastRenderedPageBreak/>
              <w:t xml:space="preserve">добровольных народных дружинников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lastRenderedPageBreak/>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91. Обеспечение </w:t>
            </w:r>
            <w:proofErr w:type="gramStart"/>
            <w:r w:rsidRPr="00262E6A">
              <w:rPr>
                <w:rFonts w:ascii="Times New Roman" w:eastAsia="Times New Roman" w:hAnsi="Times New Roman" w:cs="Times New Roman"/>
                <w:sz w:val="24"/>
                <w:szCs w:val="24"/>
                <w:lang w:eastAsia="ru-RU"/>
              </w:rPr>
              <w:t>страхования жизни членов добровольных народных дружин Республики</w:t>
            </w:r>
            <w:proofErr w:type="gramEnd"/>
            <w:r w:rsidRPr="00262E6A">
              <w:rPr>
                <w:rFonts w:ascii="Times New Roman" w:eastAsia="Times New Roman" w:hAnsi="Times New Roman" w:cs="Times New Roman"/>
                <w:sz w:val="24"/>
                <w:szCs w:val="24"/>
                <w:lang w:eastAsia="ru-RU"/>
              </w:rPr>
              <w:t xml:space="preserve"> Ингушетия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92. Создание правовых и организационных основ, необходимых для материально-технического обеспечения деятельности дружинников, обеспечения их социальной защиты, предоставления льгот, обучения и подготовки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93. Формирование республиканского банка данных лиц, допускающих правонарушения в сфере семейно-бытовых отношений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94. Информирование Совета тейпов и духовенства Республики Ингушетия о лицах, допускающих правонарушения в сфере семейно-бытовых отношений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95. Проведение конференции по вопросам </w:t>
            </w:r>
            <w:r w:rsidRPr="00262E6A">
              <w:rPr>
                <w:rFonts w:ascii="Times New Roman" w:eastAsia="Times New Roman" w:hAnsi="Times New Roman" w:cs="Times New Roman"/>
                <w:sz w:val="24"/>
                <w:szCs w:val="24"/>
                <w:lang w:eastAsia="ru-RU"/>
              </w:rPr>
              <w:lastRenderedPageBreak/>
              <w:t xml:space="preserve">предупреждения семейного насилия. Разработка рекомендаций для заинтересованных органов исполнительной власти Республики Ингушетия по совершенствованию деятельности по данному направлению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Уполномоченный по правам человека Республи</w:t>
            </w:r>
            <w:r w:rsidRPr="00262E6A">
              <w:rPr>
                <w:rFonts w:ascii="Times New Roman" w:eastAsia="Times New Roman" w:hAnsi="Times New Roman" w:cs="Times New Roman"/>
                <w:sz w:val="24"/>
                <w:szCs w:val="24"/>
                <w:lang w:eastAsia="ru-RU"/>
              </w:rPr>
              <w:lastRenderedPageBreak/>
              <w:t xml:space="preserve">ки Ингушетия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96. Проведение профилактической работы с лицами, допускающими правонарушения в сфере семейно-бытовых отношений, с использованием форм и методов индивидуальной профилактики, с привлечением старейшин и </w:t>
            </w:r>
            <w:r w:rsidRPr="00262E6A">
              <w:rPr>
                <w:rFonts w:ascii="Times New Roman" w:eastAsia="Times New Roman" w:hAnsi="Times New Roman" w:cs="Times New Roman"/>
                <w:sz w:val="24"/>
                <w:szCs w:val="24"/>
                <w:lang w:eastAsia="ru-RU"/>
              </w:rPr>
              <w:lastRenderedPageBreak/>
              <w:t xml:space="preserve">духовенства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97. Вовлечение несовершеннолетних и молодежи в работу спортивных секций, клубов, учреждений дополнительного образования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Минспорта</w:t>
            </w:r>
            <w:proofErr w:type="spellEnd"/>
            <w:r w:rsidRPr="00262E6A">
              <w:rPr>
                <w:rFonts w:ascii="Times New Roman" w:eastAsia="Times New Roman" w:hAnsi="Times New Roman" w:cs="Times New Roman"/>
                <w:sz w:val="24"/>
                <w:szCs w:val="24"/>
                <w:lang w:eastAsia="ru-RU"/>
              </w:rPr>
              <w:t xml:space="preserve"> Ингушетии,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Минобразования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98. Организация летнего труда несовершеннолетних, в том числе состоящих на профилактическом учете в органах внутренних дел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Минобразования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99. Создание и внедрение базы данных несовершеннолетних, </w:t>
            </w:r>
            <w:r w:rsidRPr="00262E6A">
              <w:rPr>
                <w:rFonts w:ascii="Times New Roman" w:eastAsia="Times New Roman" w:hAnsi="Times New Roman" w:cs="Times New Roman"/>
                <w:sz w:val="24"/>
                <w:szCs w:val="24"/>
                <w:lang w:eastAsia="ru-RU"/>
              </w:rPr>
              <w:lastRenderedPageBreak/>
              <w:t xml:space="preserve">нуждающихся в социальной помощи и медико-психологической поддержке, состоящих на учете в ПДН, не посещающих или систематически пропускающих занятия в образовательных учреждениях без уважительной причины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Минобразования Ингушетии,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админист</w:t>
            </w:r>
            <w:r w:rsidRPr="00262E6A">
              <w:rPr>
                <w:rFonts w:ascii="Times New Roman" w:eastAsia="Times New Roman" w:hAnsi="Times New Roman" w:cs="Times New Roman"/>
                <w:sz w:val="24"/>
                <w:szCs w:val="24"/>
                <w:lang w:eastAsia="ru-RU"/>
              </w:rPr>
              <w:lastRenderedPageBreak/>
              <w:t>рации городов и районов Республики 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100. Оказание помощи лицам, страдающим алкогольной и наркотической зависимостью, включая обеспечение их бесплатного и анонимного лечения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Минздрав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101. Организация и проведение оперативно-розыскных и профилактических мероприятий по противодействию незаконному обороту наркотических средств растительного происхождения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УФСКН России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102. Проведение бесед с населением республики по проблемам профилактики потребления наркотических средств и алкогольной продукции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МВД по РИ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103. Информирование граждан о способах и средствах </w:t>
            </w:r>
            <w:r w:rsidRPr="00262E6A">
              <w:rPr>
                <w:rFonts w:ascii="Times New Roman" w:eastAsia="Times New Roman" w:hAnsi="Times New Roman" w:cs="Times New Roman"/>
                <w:sz w:val="24"/>
                <w:szCs w:val="24"/>
                <w:lang w:eastAsia="ru-RU"/>
              </w:rPr>
              <w:lastRenderedPageBreak/>
              <w:t xml:space="preserve">правомерной защиты от преступных и иных противоправных посягательств путем проведения соответствующей разъяснительной работы в средствах массовой информации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администрации городов и районов Республики </w:t>
            </w:r>
            <w:r w:rsidRPr="00262E6A">
              <w:rPr>
                <w:rFonts w:ascii="Times New Roman" w:eastAsia="Times New Roman" w:hAnsi="Times New Roman" w:cs="Times New Roman"/>
                <w:sz w:val="24"/>
                <w:szCs w:val="24"/>
                <w:lang w:eastAsia="ru-RU"/>
              </w:rPr>
              <w:lastRenderedPageBreak/>
              <w:t>Ингушетия (по согласованию)</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104. Проведение тематических </w:t>
            </w:r>
            <w:proofErr w:type="gramStart"/>
            <w:r w:rsidRPr="00262E6A">
              <w:rPr>
                <w:rFonts w:ascii="Times New Roman" w:eastAsia="Times New Roman" w:hAnsi="Times New Roman" w:cs="Times New Roman"/>
                <w:sz w:val="24"/>
                <w:szCs w:val="24"/>
                <w:lang w:eastAsia="ru-RU"/>
              </w:rPr>
              <w:t>теле</w:t>
            </w:r>
            <w:proofErr w:type="gramEnd"/>
            <w:r w:rsidRPr="00262E6A">
              <w:rPr>
                <w:rFonts w:ascii="Times New Roman" w:eastAsia="Times New Roman" w:hAnsi="Times New Roman" w:cs="Times New Roman"/>
                <w:sz w:val="24"/>
                <w:szCs w:val="24"/>
                <w:lang w:eastAsia="ru-RU"/>
              </w:rPr>
              <w:t xml:space="preserve">- и радиопередач по проблемам преступности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филиал ВГТРК ГТРК "Ингушетия" (по согласованию),</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НТРК "Ингушетия"</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105. Постоянное информирование населения о лицах, находящихся в розыске, склонных к совершению преступлений террористической и </w:t>
            </w:r>
            <w:r w:rsidRPr="00262E6A">
              <w:rPr>
                <w:rFonts w:ascii="Times New Roman" w:eastAsia="Times New Roman" w:hAnsi="Times New Roman" w:cs="Times New Roman"/>
                <w:sz w:val="24"/>
                <w:szCs w:val="24"/>
                <w:lang w:eastAsia="ru-RU"/>
              </w:rPr>
              <w:lastRenderedPageBreak/>
              <w:t xml:space="preserve">экстремистской направленности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МВД по РИ (по согласованию),</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филиал ВГТРК ГТРК "Ингушетия" (по согласованию),</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НТРК "Ингушетия"</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784297,7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154760,3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156793,2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157300,0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162234,7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153209,5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784297,7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154760,3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156793,2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157300,0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162234,7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153209,5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106. Расходы на выплаты по оплате труда государственных органов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65135,2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13731,7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13258,0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13031,1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12557,2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12557,2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65135,2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13731,7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13258,0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13031,1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12557,2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12557,2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107. Расходы на обеспечение функций государственных органов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11204,5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3229,0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1491,0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2245,9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2119,3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2119,3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11204,5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3229,0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1491,0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2245,9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2119,3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2119,3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108. Расходы на обеспечение деятельности государственного казенного учреждения "Аппарат Общественной палаты Республики Ингушетия"</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3624,2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3624,2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3624,2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3624,2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109. Обеспечение деятельности учреждений, оказывающих услуги в сфере периодической печати и издательства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165508,4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29146,9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33117,5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34850,0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37034,0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31360,0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165508,4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29146,9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33117,5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34850,0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37034,0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31360,0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110. </w:t>
            </w:r>
            <w:r w:rsidRPr="00262E6A">
              <w:rPr>
                <w:rFonts w:ascii="Times New Roman" w:eastAsia="Times New Roman" w:hAnsi="Times New Roman" w:cs="Times New Roman"/>
                <w:sz w:val="24"/>
                <w:szCs w:val="24"/>
                <w:lang w:eastAsia="ru-RU"/>
              </w:rPr>
              <w:lastRenderedPageBreak/>
              <w:t xml:space="preserve">Обеспечение деятельности учреждений, оказывающих услуги в сфере телевидения и радиовещания </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lastRenderedPageBreak/>
              <w:t>Миннац</w:t>
            </w:r>
            <w:proofErr w:type="spellEnd"/>
            <w:r w:rsidRPr="00262E6A">
              <w:rPr>
                <w:rFonts w:ascii="Times New Roman" w:eastAsia="Times New Roman" w:hAnsi="Times New Roman" w:cs="Times New Roman"/>
                <w:sz w:val="24"/>
                <w:szCs w:val="24"/>
                <w:lang w:eastAsia="ru-RU"/>
              </w:rPr>
              <w:t xml:space="preserve"> </w:t>
            </w:r>
            <w:r w:rsidRPr="00262E6A">
              <w:rPr>
                <w:rFonts w:ascii="Times New Roman" w:eastAsia="Times New Roman" w:hAnsi="Times New Roman" w:cs="Times New Roman"/>
                <w:sz w:val="24"/>
                <w:szCs w:val="24"/>
                <w:lang w:eastAsia="ru-RU"/>
              </w:rPr>
              <w:lastRenderedPageBreak/>
              <w:t xml:space="preserve">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всего, в </w:t>
            </w:r>
            <w:r w:rsidRPr="00262E6A">
              <w:rPr>
                <w:rFonts w:ascii="Times New Roman" w:eastAsia="Times New Roman" w:hAnsi="Times New Roman" w:cs="Times New Roman"/>
                <w:sz w:val="24"/>
                <w:szCs w:val="24"/>
                <w:lang w:eastAsia="ru-RU"/>
              </w:rPr>
              <w:lastRenderedPageBreak/>
              <w:t>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537732,</w:t>
            </w:r>
            <w:r w:rsidRPr="00262E6A">
              <w:rPr>
                <w:rFonts w:ascii="Times New Roman" w:eastAsia="Times New Roman" w:hAnsi="Times New Roman" w:cs="Times New Roman"/>
                <w:sz w:val="24"/>
                <w:szCs w:val="24"/>
                <w:lang w:eastAsia="ru-RU"/>
              </w:rPr>
              <w:lastRenderedPageBreak/>
              <w:t xml:space="preserve">4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1083</w:t>
            </w:r>
            <w:r w:rsidRPr="00262E6A">
              <w:rPr>
                <w:rFonts w:ascii="Times New Roman" w:eastAsia="Times New Roman" w:hAnsi="Times New Roman" w:cs="Times New Roman"/>
                <w:sz w:val="24"/>
                <w:szCs w:val="24"/>
                <w:lang w:eastAsia="ru-RU"/>
              </w:rPr>
              <w:lastRenderedPageBreak/>
              <w:t xml:space="preserve">78,7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1086</w:t>
            </w:r>
            <w:r w:rsidRPr="00262E6A">
              <w:rPr>
                <w:rFonts w:ascii="Times New Roman" w:eastAsia="Times New Roman" w:hAnsi="Times New Roman" w:cs="Times New Roman"/>
                <w:sz w:val="24"/>
                <w:szCs w:val="24"/>
                <w:lang w:eastAsia="ru-RU"/>
              </w:rPr>
              <w:lastRenderedPageBreak/>
              <w:t xml:space="preserve">53,7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1069</w:t>
            </w:r>
            <w:r w:rsidRPr="00262E6A">
              <w:rPr>
                <w:rFonts w:ascii="Times New Roman" w:eastAsia="Times New Roman" w:hAnsi="Times New Roman" w:cs="Times New Roman"/>
                <w:sz w:val="24"/>
                <w:szCs w:val="24"/>
                <w:lang w:eastAsia="ru-RU"/>
              </w:rPr>
              <w:lastRenderedPageBreak/>
              <w:t xml:space="preserve">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1069</w:t>
            </w:r>
            <w:r w:rsidRPr="00262E6A">
              <w:rPr>
                <w:rFonts w:ascii="Times New Roman" w:eastAsia="Times New Roman" w:hAnsi="Times New Roman" w:cs="Times New Roman"/>
                <w:sz w:val="24"/>
                <w:szCs w:val="24"/>
                <w:lang w:eastAsia="ru-RU"/>
              </w:rPr>
              <w:lastRenderedPageBreak/>
              <w:t xml:space="preserve">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1069</w:t>
            </w:r>
            <w:r w:rsidRPr="00262E6A">
              <w:rPr>
                <w:rFonts w:ascii="Times New Roman" w:eastAsia="Times New Roman" w:hAnsi="Times New Roman" w:cs="Times New Roman"/>
                <w:sz w:val="24"/>
                <w:szCs w:val="24"/>
                <w:lang w:eastAsia="ru-RU"/>
              </w:rPr>
              <w:lastRenderedPageBreak/>
              <w:t xml:space="preserve">00,0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537732,4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108378,7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108653,7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106900,0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106900,0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106900,0 </w:t>
            </w:r>
          </w:p>
        </w:tc>
      </w:tr>
      <w:tr w:rsidR="00262E6A" w:rsidRPr="00262E6A" w:rsidTr="001B2C55">
        <w:trPr>
          <w:tblCellSpacing w:w="15" w:type="dxa"/>
        </w:trPr>
        <w:tc>
          <w:tcPr>
            <w:tcW w:w="16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111. Реализация мероприятий в рамках государственной программы Республики Ингушетия "О противодействии коррупции"</w:t>
            </w:r>
          </w:p>
        </w:tc>
        <w:tc>
          <w:tcPr>
            <w:tcW w:w="1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всего, в том числе:</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1093,0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274,0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r>
      <w:tr w:rsidR="00262E6A" w:rsidRPr="00262E6A" w:rsidTr="001B2C55">
        <w:trPr>
          <w:tblCellSpacing w:w="15" w:type="dxa"/>
        </w:trPr>
        <w:tc>
          <w:tcPr>
            <w:tcW w:w="165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nil"/>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федеральный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r>
      <w:tr w:rsidR="00262E6A" w:rsidRPr="00262E6A" w:rsidTr="001B2C55">
        <w:trPr>
          <w:tblCellSpacing w:w="15" w:type="dxa"/>
        </w:trPr>
        <w:tc>
          <w:tcPr>
            <w:tcW w:w="16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3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республиканский бюджет </w:t>
            </w:r>
          </w:p>
        </w:tc>
        <w:tc>
          <w:tcPr>
            <w:tcW w:w="12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1093,0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274,0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0 </w:t>
            </w:r>
          </w:p>
        </w:tc>
        <w:tc>
          <w:tcPr>
            <w:tcW w:w="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273,0 </w:t>
            </w:r>
          </w:p>
        </w:tc>
      </w:tr>
    </w:tbl>
    <w:p w:rsidR="00262E6A" w:rsidRPr="00262E6A" w:rsidRDefault="00262E6A" w:rsidP="00262E6A">
      <w:pPr>
        <w:spacing w:after="0" w:line="240" w:lineRule="auto"/>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Подпрограмма 1 "Духовно-нравственное воспитание населения"</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29"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Паспорт подпрограммы государственной программы Республики Ингушетия "Духовно-нравственное воспитание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762"/>
        <w:gridCol w:w="6427"/>
      </w:tblGrid>
      <w:tr w:rsidR="00262E6A" w:rsidRPr="00262E6A" w:rsidTr="00262E6A">
        <w:trPr>
          <w:trHeight w:val="15"/>
          <w:tblCellSpacing w:w="15" w:type="dxa"/>
        </w:trPr>
        <w:tc>
          <w:tcPr>
            <w:tcW w:w="221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Участники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Министерство образования и науки Республики Ингушетия, национальная телерадиокомпания "Ингушетия"</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развитие в обществе высокой духовности, воспитание граждан, обладающих позитивными ценностями и качествами, способных проявить их в созидательном </w:t>
            </w:r>
            <w:r w:rsidRPr="00262E6A">
              <w:rPr>
                <w:rFonts w:ascii="Times New Roman" w:eastAsia="Times New Roman" w:hAnsi="Times New Roman" w:cs="Times New Roman"/>
                <w:sz w:val="24"/>
                <w:szCs w:val="24"/>
                <w:lang w:eastAsia="ru-RU"/>
              </w:rPr>
              <w:lastRenderedPageBreak/>
              <w:t xml:space="preserve">процессе в интересах общества и государства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Задачи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воспитание молодежи Республики Ингушетия в духе уважительного отношения к религии;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развитие и совершенствование форм и методов духовно-нравственного воспитания детей и молодежи на основе современных подходов к организации воспитательного процесса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мероприятий, направленных на духовно-нравственное воспитание населения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граждан, принявших участие в республиканских мероприятиях, направленных на духовно-нравственное воспитание населения республики;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абзац исключен. - </w:t>
            </w:r>
            <w:hyperlink r:id="rId30" w:history="1">
              <w:r w:rsidRPr="00262E6A">
                <w:rPr>
                  <w:rFonts w:ascii="Times New Roman" w:eastAsia="Times New Roman" w:hAnsi="Times New Roman" w:cs="Times New Roman"/>
                  <w:color w:val="0000FF"/>
                  <w:sz w:val="24"/>
                  <w:szCs w:val="24"/>
                  <w:u w:val="single"/>
                  <w:lang w:eastAsia="ru-RU"/>
                </w:rPr>
                <w:t>Постановление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криминализации в среде учащейся молодежи - удельный вес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лиц, заболевших алкоголизмом, 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лиц, заболевших наркоманией, 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разводов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3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32"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и источники финансового обеспечения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общий объем финансового обеспечения подпрограммы из республиканского бюджета составляет 242624,4 тыс. рублей, в том числе: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- 46698,4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- 49996,5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2016 год - 49376,5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- 47176,5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2018 год - 49376,5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 ред. </w:t>
            </w:r>
            <w:hyperlink r:id="rId33"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становление системной и комплексной работы духовно-нравственного, патриотического воспитания и просвещения населения;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существенное повышение уровня духовно-нравственного, гражданского, патриотического сознания населения;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активизация деятельности общественных объединений, рост социальной активности населения;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неблагоприятных социальных показателей и остроты духовно-нравственного кризиса (снижение уровня правонарушений в подростковой и молодежной среде, улучшение демографических и социальных показателей);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сохранение, укрепление духовного и физического здоровья подрастающего поколения;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воспитания молодежи в духе национальных традиций, обычаев и духовных ценностей;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криминализации в среде учащейся молодежи -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числа лиц, заболевших алкоголизмом,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числа лиц, заболевших наркоманией, с диагнозом, установленным впервые в жизни;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уменьшение количества разводов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34"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bl>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 общества вызывает озабоченность снижение духовно-нравственного уровня населения, наблюдается динамика таких общественных пороков, как насилие, жестокость, пристрастие к алкоголю, наркотикам и т.п.</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Переосмысление государственной социальной политики,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духовно-нравственной ситуации в Республике Ингушетия, однако они еще очень незначительны.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Ингушетия к настоящему времени накопила значительные ресурсы для выхода на </w:t>
      </w:r>
      <w:r w:rsidRPr="00262E6A">
        <w:rPr>
          <w:rFonts w:ascii="Times New Roman" w:eastAsia="Times New Roman" w:hAnsi="Times New Roman" w:cs="Times New Roman"/>
          <w:sz w:val="24"/>
          <w:szCs w:val="24"/>
          <w:lang w:eastAsia="ru-RU"/>
        </w:rPr>
        <w:lastRenderedPageBreak/>
        <w:t>качественно новый уровень развития в части создания эффективной системы духовно-нравственного воспитания.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Опыт социально-экономических реформ прошедшего десятилетия убеждает в необходимости создания на республиканском уровне единого воспитательного пространства, в рамках которого стало бы возможным осуществление эффективного межведомственного взаимодействия с получением проектируемого педагогического результата - все более возрастающих требований к духовно-нравственной воспитанности населения Ингушетии.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Определение конкретных целей и задач духовно-нравственного воспитания, моделирование воспитательного пространства республики в целях обеспечения самоопределения личности, создание условий для ее самореализации, взаимодействие семьи, педагогических, трудовых коллективов и общественных организаций составляют основу программных мероприятий.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ориентирована на повышение общественного статуса духовно-нравственных ценностей, обновление содержания и структуры воспитания на основе отечественных традиций и современного опыта.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определяет цели, задачи и направления совершенствования организации духовно-нравственного воспитания, а также первоочередные меры, связанные с развитием системы духовно-нравственного воспитания населения на основе согласования и своевременной координации организационно-управленческих решений и действий различных ведомств и организаций.</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2. Приоритеты реализуемой в Республике Ингушетия государственной политики в сфере реализации подпрограммы, цель, задачи, целевые индикаторы и показатели подпрограммы, описание ожидаемых конечных результатов подпрограммы и сроки ее реализации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Духовно-нравственное воспитание является важнейшей составляющей национальной политики республики и одной из приоритетных сфер деятельности Министерства по внешним связям, национальной политике, печати и информации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предусматривает реализацию комплексных мероприятий, направленных на повышение уровня духовно-нравственного, гражданского, патриотического сознания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Духовно-нравственное и патриотическое воспитание определены как приоритетные направления деятельности органов государственной власти, местного самоуправления, учреждений образования, культуры, молодежной политики. Система духовно-нравственного воспитания строится на основе отечественных традиций и современного опыта, обеспечения многомерности и интегрированности современных механизмов воспитания и его приоритетов в обществе.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Приоритетами реализуемой в Республике Ингушетия государственной политики в сфере реализации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системы духовно-нравственного воспитания с учетом специфики историко-культурных ценностей, обычаев и традиций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развитие традиций патриотического, нравственного воспитания подрастающего </w:t>
      </w:r>
      <w:r w:rsidRPr="00262E6A">
        <w:rPr>
          <w:rFonts w:ascii="Times New Roman" w:eastAsia="Times New Roman" w:hAnsi="Times New Roman" w:cs="Times New Roman"/>
          <w:sz w:val="24"/>
          <w:szCs w:val="24"/>
          <w:lang w:eastAsia="ru-RU"/>
        </w:rPr>
        <w:lastRenderedPageBreak/>
        <w:t>поколения, создание условий для развития личности, повышения культуры, формирование принципов здорового образа жизни у детей и подростков;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формированию гражданского и патриотического сознания и самосознания подрастающего поколения, 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межнациональных и межконфессиональных конфликтов;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приобщение к ценностям традиционной отечественной культуры;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системы духовно-просветительских центров, направленных на организацию взаимодействия семьи, социальных структур, учреждений культуры;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распространение среди населения знаний о нравственных традициях российского народа, формирование бережного отношения к культурному наследию народов России;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форм и методов духовно-нравственного воспитания населения на основе современных подходов к организации воспитательного процесса.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Целью подпрограммы является развитие в обществе высокой духовности, становление граждан, обладающих позитивными ценностями и качествами, способных проявить их в созидательном процессе в интересах общества и государства.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достижения вышеуказанной цели необходимо решение следующих задач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роли государственных и общественных структур в формировании у граждан, проживающих на территории республики, патриотического сознания, духовно-нравственного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возрождение и сохранение духовно-нравственных традиций семейных отношений, возрождение исторических традиций ингушского народа;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воспитание молодежи республики в духе уважительного отношения к религии;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развитие и совершенствование форм и методов духовно-нравственного воспитания детей и молодежи на основе современных подходов к организации воспитательного процесса.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показателями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мероприятий, направленных на духовно-нравственное воспитание населения республики;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граждан, принявших участие в республиканских мероприятиях;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граждан, принявших участие в республиканских мероприятиях;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уровень взаимодействия государственных органов с национально-культурными центрами, </w:t>
      </w:r>
      <w:r w:rsidRPr="00262E6A">
        <w:rPr>
          <w:rFonts w:ascii="Times New Roman" w:eastAsia="Times New Roman" w:hAnsi="Times New Roman" w:cs="Times New Roman"/>
          <w:sz w:val="24"/>
          <w:szCs w:val="24"/>
          <w:lang w:eastAsia="ru-RU"/>
        </w:rPr>
        <w:lastRenderedPageBreak/>
        <w:t>общественными объединениями, религиозными организациями и гражданами республики в предупреждении проявлений межнациональной, межрелигиозной розни, дискриминации по признаку религиозной принадлежности;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воспитания молодежи в духе национальных традиций, обычаев и духовных ценностей;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криминализации в среде учащейся молодежи: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лиц, заболевших алкоголизмом, с диагнозом, установленным впервые в жизни;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3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лиц, заболевших наркоманией, с диагнозом, установленным впервые в жизни;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3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разводов.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3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38"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становление системной и комплексной работы по духовно-нравственному, патриотическому воспитанию и просвещению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существенное повышение уровня духовно-нравственного, гражданского, патриотического сознания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активизация деятельности общественных объединений, рост социальной активности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неблагоприятных социальных показателей и остроты духовно-нравственного кризиса (снижение уровня правонарушений в подростковой и молодежной среде, улучшение демографических и социальных показателей);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сохранение, укрепление духовного и физического здоровья подрастающего поколения;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воспитания молодежи в духе национальных традиций, обычаев и духовных ценностей;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криминализации в среде учащейся молодежи: удельного веса несовершеннолетних, совершивших правонарушения и преступления, в том числе участие в незаконных бандитских формированиях (в общей численности молодежи);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числа лиц, заболевших алкоголизмом, с диагнозом, установленным впервые в жизни;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снижение числа лиц, заболевших наркоманией, с диагнозом, установленным впервые в жизни;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уменьшение количества разводов.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3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подпрограммы - 2014 - 2018 годы.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0"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мероприятиями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проведение в </w:t>
      </w:r>
      <w:proofErr w:type="spellStart"/>
      <w:r w:rsidRPr="00262E6A">
        <w:rPr>
          <w:rFonts w:ascii="Times New Roman" w:eastAsia="Times New Roman" w:hAnsi="Times New Roman" w:cs="Times New Roman"/>
          <w:sz w:val="24"/>
          <w:szCs w:val="24"/>
          <w:lang w:eastAsia="ru-RU"/>
        </w:rPr>
        <w:t>Миннаце</w:t>
      </w:r>
      <w:proofErr w:type="spellEnd"/>
      <w:r w:rsidRPr="00262E6A">
        <w:rPr>
          <w:rFonts w:ascii="Times New Roman" w:eastAsia="Times New Roman" w:hAnsi="Times New Roman" w:cs="Times New Roman"/>
          <w:sz w:val="24"/>
          <w:szCs w:val="24"/>
          <w:lang w:eastAsia="ru-RU"/>
        </w:rPr>
        <w:t xml:space="preserve"> Ингушетии научных семинаров, круглых столов на тему "Духовно-нравственное воспитание населения Республики Ингушетия и противодействие разжиганию межнациональной и религиозной розни";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проведение встреч национальных меньшинств, проживающих в Республике Ингушетия, направленных на предупреждение конфликтов на межконфессиональной и межнациональной основе;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разработка рекламных щитов, плакатов, баннеров, листовок, кассет, дисков и т.д., содержащих разъяснительные материалы по профилактике экстремизма и пропаганде духовно-нравственного воспитания населения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оказание всесторонней помощи паломникам, совершающим Хадж в Мекку к святыням Ислама, содействия в процессе их отбытия и прибытия в Республику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осуществление </w:t>
      </w:r>
      <w:proofErr w:type="spellStart"/>
      <w:r w:rsidRPr="00262E6A">
        <w:rPr>
          <w:rFonts w:ascii="Times New Roman" w:eastAsia="Times New Roman" w:hAnsi="Times New Roman" w:cs="Times New Roman"/>
          <w:sz w:val="24"/>
          <w:szCs w:val="24"/>
          <w:lang w:eastAsia="ru-RU"/>
        </w:rPr>
        <w:t>Муфтиятом</w:t>
      </w:r>
      <w:proofErr w:type="spellEnd"/>
      <w:r w:rsidRPr="00262E6A">
        <w:rPr>
          <w:rFonts w:ascii="Times New Roman" w:eastAsia="Times New Roman" w:hAnsi="Times New Roman" w:cs="Times New Roman"/>
          <w:sz w:val="24"/>
          <w:szCs w:val="24"/>
          <w:lang w:eastAsia="ru-RU"/>
        </w:rPr>
        <w:t xml:space="preserve"> Республики Ингушетия и Покровской церковью Пресвятой Богородицы Республики Ингушетия деятельности по сохранению межконфессионального согласия в Ингушетии и воспитанию молодежи Республики Ингушетия в духе нравственности, патриотизма и толерантности;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проведение агитационно-разъяснительных кампаний среди молодежи с привлечением звезд эстрады, деятелей культуры и искусства для пропаганды идей межнационального сотрудничества и межконфессионального диалога, пропаганды национальной культуры, языка, формы одежды, обычаев и традиций.</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реализации подпрограммы осуществляется за счет денежных средств из федерального бюджета и бюджета Республики Ингушетия. Общий объем финансового обеспечения из республиканского бюджета - 242624,4 тыс. рублей, в том числе:</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- 46698,4 тыс. рублей;</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2015 году - 49996,5 тыс. рублей;</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- 49376,5 тыс. рублей;</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- 47176,5 тыс. рублей;</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- 49376,5 тыс. рублей.</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подпрограммы определены на основе проведенных аналитических исследований, экспертных оценок текущей ситуации в сфере духовно-нравственного воспитания населения, а также прогнозных экспертных оценок хода реализации подпрограммы.</w:t>
      </w:r>
    </w:p>
    <w:p w:rsidR="00262E6A" w:rsidRPr="00262E6A" w:rsidRDefault="00262E6A" w:rsidP="001B2C55">
      <w:pPr>
        <w:spacing w:after="0" w:line="240" w:lineRule="auto"/>
        <w:ind w:firstLine="709"/>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w:t>
      </w:r>
    </w:p>
    <w:p w:rsidR="00262E6A" w:rsidRPr="00262E6A" w:rsidRDefault="00262E6A" w:rsidP="001B2C55">
      <w:pPr>
        <w:spacing w:after="0" w:line="240" w:lineRule="auto"/>
        <w:ind w:firstLine="709"/>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t>Раздел 5. ИНФОРМАЦИЯ ОБ УЧАСТИИ МУНИЦИПАЛЬНЫХ ОБРАЗОВАНИЙ РЕСПУБЛИКИ ИНГУШЕТИЯ, ГОСУДАРСТВЕННЫХ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Подпрограмма 2 "Укрепление единства народов и гармонизация межнациональных отношений"</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42"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262E6A">
      <w:pPr>
        <w:spacing w:after="0" w:line="240" w:lineRule="auto"/>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Паспорт подпрограммы государственной программы Республики Ингушетия "Укрепление единства народов и гармонизация межнациональных отношений"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761"/>
        <w:gridCol w:w="6428"/>
      </w:tblGrid>
      <w:tr w:rsidR="00262E6A" w:rsidRPr="00262E6A" w:rsidTr="00262E6A">
        <w:trPr>
          <w:trHeight w:val="15"/>
          <w:tblCellSpacing w:w="15" w:type="dxa"/>
        </w:trPr>
        <w:tc>
          <w:tcPr>
            <w:tcW w:w="221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Ингушетии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Участники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Министерство культуры Республики Ингушетия, Комитет по делам молодежи Республики Ингушетия, Министерство образования и науки Республики Ингушетия, национальная телерадиокомпания "Ингушетия", Духовный центр мусульман Республики Ингушетия (по согласованию)</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укрепление единства многонационального народа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гармонизация межнациональных отношений в Республике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Задачи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Про содействие формированию и развитию общенационального гражданского патриотизма и солидарности;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содействие этнокультурному многообразию и социально-экономическому развитию народов Ингушетии;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содействие гармонизации межнациональных и межконфессиональных отношений, обеспечению межнационального мира и согласия;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гражданской идентичности;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взаимодействия органов государственной власти Республики Ингушетия с общественно-политическими организациями, средствами массовой информации для стабилизации этнополитической ситуации, профилактики экстремизма в любых его проявлениях;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поддержка распространения идей духовного единства ингушского общества в составе России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граждан, положительно оценивающих состояние межнациональных отношений, в общем количестве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участников мероприятий, направленных на укрепление общероссийского гражданского единства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43"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44"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и источники финансового обеспечения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общий объем финансового обеспечения подпрограммы из республиканского бюджета составляет 29778,7 тыс. рублей, в том числе: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- 716,5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- 6810,0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2016 год - 6700,0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- 11052,2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2018 год - 4500,0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финансирования за счет средств федерального бюджета по результатам конкурсного отбора, проводимого Федеральным агентством по делам национальностей в соответствии с Правилами </w:t>
            </w:r>
            <w:r w:rsidRPr="00262E6A">
              <w:rPr>
                <w:rFonts w:ascii="Times New Roman" w:eastAsia="Times New Roman" w:hAnsi="Times New Roman" w:cs="Times New Roman"/>
                <w:sz w:val="24"/>
                <w:szCs w:val="24"/>
                <w:lang w:eastAsia="ru-RU"/>
              </w:rPr>
              <w:lastRenderedPageBreak/>
              <w:t xml:space="preserve">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 ред. </w:t>
            </w:r>
            <w:hyperlink r:id="rId4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толерантного отношения к представителям другой национальности; создание положительного образа Республики Ингушетия, информирования о традициях, ценностях, духовной культуре народов, проживающих в Ингушетии;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этнического экстремизма и ксенофобии в молодежной среде;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активизация межэтнического диалога и диалога диаспор в лице национально-культурных автономий, повышение влияния власти на этнополитическую ситуацию;</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усиление роли этнокультурного партнерства в реализации мер по улучшению положения национальных меньшинств и противодействию попытке политизации этнокультурного фактора; укрепление межнационального мира и согласия в Республике Ингушетия, предотвращение возникновения конфликтов, утверждение идей межнационального согласия и толерантности во взаимоотношениях между представителями разных национальностей, поддержка национальных культурных традиций;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выработка единой концепции пропаганды основ традиционного ислама;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сохранение, популяризация ингушского языка, который является неотъемлемой частью существования нации </w:t>
            </w:r>
          </w:p>
        </w:tc>
      </w:tr>
    </w:tbl>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Республика Ингушетия образована 4 июня 1992 года, расположена на северных склонах предгорья Большого Кавказа. Территория Республики Ингушетия - 3,6 тыс. </w:t>
      </w:r>
      <w:proofErr w:type="spellStart"/>
      <w:r w:rsidRPr="00262E6A">
        <w:rPr>
          <w:rFonts w:ascii="Times New Roman" w:eastAsia="Times New Roman" w:hAnsi="Times New Roman" w:cs="Times New Roman"/>
          <w:sz w:val="24"/>
          <w:szCs w:val="24"/>
          <w:lang w:eastAsia="ru-RU"/>
        </w:rPr>
        <w:t>кв.км</w:t>
      </w:r>
      <w:proofErr w:type="spellEnd"/>
      <w:r w:rsidRPr="00262E6A">
        <w:rPr>
          <w:rFonts w:ascii="Times New Roman" w:eastAsia="Times New Roman" w:hAnsi="Times New Roman" w:cs="Times New Roman"/>
          <w:sz w:val="24"/>
          <w:szCs w:val="24"/>
          <w:lang w:eastAsia="ru-RU"/>
        </w:rPr>
        <w:t xml:space="preserve">. Численность населения, по данным Территориального органа Федеральной службы государственной статистики по Республике Ингушетия, около 442255 человек. </w:t>
      </w:r>
      <w:proofErr w:type="gramStart"/>
      <w:r w:rsidRPr="00262E6A">
        <w:rPr>
          <w:rFonts w:ascii="Times New Roman" w:eastAsia="Times New Roman" w:hAnsi="Times New Roman" w:cs="Times New Roman"/>
          <w:sz w:val="24"/>
          <w:szCs w:val="24"/>
          <w:lang w:eastAsia="ru-RU"/>
        </w:rPr>
        <w:t>На территории Республики Ингушетия проживают представители 71 национальности: ингуши, чеченцы, русские, украинцы, грузины, белорусы, корейцы, армяне, кабардинцы, черкесы, цыгане и другие.</w:t>
      </w:r>
      <w:proofErr w:type="gramEnd"/>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Сфера укрепления единства народов Ингушетии, гармонизации межэтнических отношений, культурного развития и взаимодействия с общественными объединениями, созданными с целью сохранения и развития этнических традиций и языков народов Ингушетии, нуждается в применении программно-целевого метода в связи со сложностью и многообразием решаемых задач, а также необходимостью укрепления единства и консолидации различных национальностей, проживающих в Республике Ингушетия, поддержания межнационального и межконфессионального мира и согласия</w:t>
      </w:r>
      <w:proofErr w:type="gramEnd"/>
      <w:r w:rsidRPr="00262E6A">
        <w:rPr>
          <w:rFonts w:ascii="Times New Roman" w:eastAsia="Times New Roman" w:hAnsi="Times New Roman" w:cs="Times New Roman"/>
          <w:sz w:val="24"/>
          <w:szCs w:val="24"/>
          <w:lang w:eastAsia="ru-RU"/>
        </w:rPr>
        <w:t xml:space="preserve"> в регионе, сохранения стабильности, воспитания чувства толерантности, достижения лучшего взаимопонимания между людьми разных национальностей.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Необходимо активное вовлечение национально-культурных общин и религиозных организаций в реализацию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На развитие межнациональных отношений в республике влияет ряд негативных факторов: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размывание традиционных нравственных ценностей народов Ингушетии;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правовой нигилизм и коррумпированность отдельных представителей власти;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распространенность негативных стереотипов в отношении других народов;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недостаточность мер по формированию гражданского единства, воспитанию культуры межнационального общения, изучению истории и традиций народов, проживающих на территории Ингушетии;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нерешенность проблем вынужденных переселенцев, нуждающихся в жилищном обустройстве.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Цели и задачи подпрограммы соответствуют целям и задачам федеральной 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Решение межнациональных проблем в условиях этнического многообразия требует системного взаимодействия органов государственной власти, органов местного самоуправления и общественных объединений.</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t>Раздел 2. ПРИОРИТЕТЫ РЕАЛИЗУЕМОЙ В РЕСПУБЛИКЕ ИНГУШЕТИЯ ГОСУДАРСТВЕННОЙ ПОЛИТИКИ В СФЕРЕ РЕАЛИЗАЦИИ ПОДПРОГРАММЫ, ЦЕЛЬ,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приоритетами национальной политики в сфере реализации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равноправие и самоопределение народов, проживающих на территории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равенство прав и свобод человека и гражданина независимо от его национальности, языка, отношения к религии, принадлежности к социальным группам и общественным объединениям;</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признание права каждого на пользование родным языком, на свободный выбор языка общения, воспитания, обучения и творчества;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запрещение любых форм дискриминации по признакам социальной, национальной, языковой или религиозной принадлежности, а также действий, направленных на подрыв безопасности республики, разжигание национальной и религиозной розни, ненависти либо вражды;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своевременное и мирное разрешение межнациональных противоречий и конфликтов;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комплексность решения задач национальной политики с учетом их межотраслевого характера.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целями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укрепление единства многонационального народа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гармонизация межнациональных отношений.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достижения указанных целей необходимо решить следующие задачи: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формированию и развитию общенационального гражданского патриотизма и солидарности;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этнокультурному многообразию и социально-экономическому развитию народов Ингушетии;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гармонизации межнациональных и межконфессиональных отношений, обеспечению межнационального мира и согласия;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общественное осуждение любых проявлений дискриминации, насилия и экстремизма на национальной почве;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гражданской идентичности;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взаимодействия органов власти республики с общественно-политическими организациями, средствами массовой информации для стабилизации этнополитической ситуации, профилактики экстремизма в любых его проявлениях;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поддержка распространения идей духовного единства ингушского общества в составе России.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Важную роль в решении поставленных задач играют поддержка проектов, направленных на усиление гражданского патриотизма, общенационального гражданского самосознания и гражданской ответственности, взаимного уважения традиций и обычаев народов, проживающих в Ингушетии, формирование в обществе атмосферы уважения к историческому наследию и культурным ценностям народов Ингушетии,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w:t>
      </w:r>
      <w:proofErr w:type="gramEnd"/>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Необходимо проведение информационной кампании с использованием возможностей </w:t>
      </w:r>
      <w:r w:rsidRPr="00262E6A">
        <w:rPr>
          <w:rFonts w:ascii="Times New Roman" w:eastAsia="Times New Roman" w:hAnsi="Times New Roman" w:cs="Times New Roman"/>
          <w:sz w:val="24"/>
          <w:szCs w:val="24"/>
          <w:lang w:eastAsia="ru-RU"/>
        </w:rPr>
        <w:lastRenderedPageBreak/>
        <w:t>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подпрограммы должна содействовать формированию положительного имиджа Республики Ингушетия как субъекта Российской Федерации, удовлетворяющего этнокультурные потребности граждан на основе многовековых традиций гармонизации межнациональных отношений.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показателями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толерантного отношения к представителям другой национальности;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протестных настроений, вызванных национальными и религиозными факторами;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численность участников мероприятий, направленных на укрепление единства народов, проживающих в Ингушетии, и гармонизацию межнациональных отношений.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Сведения о целевых показателях подпрограммы и их значениях приведены в таблице 1 приложения к текстовой части государственной 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повышения уровня толерантного отношения к представителям другой национальности, создания положительного образа республики;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снижения уровня этнического экстремизма и ксенофобии в молодежной среде;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активизации межэтнического диалога и диалога диаспор в лице национально-культурных автономий, повышения влияния власти на этнополитическую ситуацию;</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усиления роли этнокультурного партнерства в реализации мер по улучшению положения национальных меньшинств и противодействию попытке политизации этнокультурного фактора, укрепления межнационального мира и согласия в Республике Ингушетия, предотвращения возникновения конфликтов, утверждения идей межнационального согласия и толерантности во взаимоотношениях между представителями разных национальностей, поддержки национальных культурных традиций;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выработки единой концепции пропаганды основ традиционного ислама;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сохранения, популяризации ингушского языка, который является неотъемлемой частью существования нации.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подпрограммы - 2014 - 2018 годы.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8"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Подпрограммой запланированы основные мероприятия, направленные </w:t>
      </w:r>
      <w:proofErr w:type="gramStart"/>
      <w:r w:rsidRPr="00262E6A">
        <w:rPr>
          <w:rFonts w:ascii="Times New Roman" w:eastAsia="Times New Roman" w:hAnsi="Times New Roman" w:cs="Times New Roman"/>
          <w:sz w:val="24"/>
          <w:szCs w:val="24"/>
          <w:lang w:eastAsia="ru-RU"/>
        </w:rPr>
        <w:t>на</w:t>
      </w:r>
      <w:proofErr w:type="gramEnd"/>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формирование толерантного сознания среди населения республики, противодействие проявлениям ксенофобии;</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сохранение и развитие культуры народов, проживающих на территории Республики Ингушетия, и организацию взаимодействия с национальными общественными объединениями, ориентированными на поддержание межэтнической стабильности;</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информационную пропаганду взаимоуважения, веротерпимости и толерантности в Республике Ингушетия.</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4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реализации подпрограммы осуществляется за счет денежных средств из федерального бюджета и бюджета Республики Ингушетия. Общий объем финансового обеспечения из республиканского бюджета - 29778,7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- 716,5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- 6810,0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- 6700,0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- 11052,2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- 4500,0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подпрограммы определены на основе проведенных аналитических исследований, экспертных оценок текущей ситуации в сфере укрепления единства российской нации, формирования общероссийской гражданской идентичности, а также прогнозных экспертных оценок хода реализации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w:t>
      </w:r>
      <w:r w:rsidR="001B2C55">
        <w:rPr>
          <w:rFonts w:ascii="Times New Roman" w:eastAsia="Times New Roman" w:hAnsi="Times New Roman" w:cs="Times New Roman"/>
          <w:b/>
          <w:bCs/>
          <w:sz w:val="24"/>
          <w:szCs w:val="24"/>
          <w:lang w:eastAsia="ru-RU"/>
        </w:rPr>
        <w:t>гушетия, общественных, научных.</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w:t>
      </w:r>
      <w:r w:rsidRPr="00262E6A">
        <w:rPr>
          <w:rFonts w:ascii="Times New Roman" w:eastAsia="Times New Roman" w:hAnsi="Times New Roman" w:cs="Times New Roman"/>
          <w:sz w:val="24"/>
          <w:szCs w:val="24"/>
          <w:lang w:eastAsia="ru-RU"/>
        </w:rPr>
        <w:lastRenderedPageBreak/>
        <w:t xml:space="preserve">ОБЩЕСТВЕННЫХ, НАУЧНЫХ И ИНЫХ ОРГАНИЗАЦИЙ В РЕАЛИЗАЦИИ ПОДПРОГРАММЫ </w:t>
      </w:r>
    </w:p>
    <w:p w:rsidR="001B2C55"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Участие муниципальных образований Республики Ингушетия,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Подпрограмма 3 "Возвращение и обустройство русскоязычного населения"</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0"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Паспорт подпрограммы государственной программы Республики Ингушетия "Возвращение и обустройство русскоязычного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7"/>
        <w:gridCol w:w="762"/>
        <w:gridCol w:w="6426"/>
      </w:tblGrid>
      <w:tr w:rsidR="00262E6A" w:rsidRPr="00262E6A" w:rsidTr="00262E6A">
        <w:trPr>
          <w:trHeight w:val="15"/>
          <w:tblCellSpacing w:w="15" w:type="dxa"/>
        </w:trPr>
        <w:tc>
          <w:tcPr>
            <w:tcW w:w="2218" w:type="dxa"/>
            <w:vAlign w:val="center"/>
            <w:hideMark/>
          </w:tcPr>
          <w:p w:rsidR="00262E6A" w:rsidRPr="00262E6A" w:rsidRDefault="00262E6A" w:rsidP="001B2C55">
            <w:pPr>
              <w:spacing w:after="0" w:line="240" w:lineRule="auto"/>
              <w:jc w:val="center"/>
              <w:rPr>
                <w:rFonts w:ascii="Times New Roman" w:eastAsia="Times New Roman" w:hAnsi="Times New Roman" w:cs="Times New Roman"/>
                <w:sz w:val="2"/>
                <w:szCs w:val="24"/>
                <w:lang w:eastAsia="ru-RU"/>
              </w:rPr>
            </w:pPr>
          </w:p>
        </w:tc>
        <w:tc>
          <w:tcPr>
            <w:tcW w:w="739" w:type="dxa"/>
            <w:vAlign w:val="center"/>
            <w:hideMark/>
          </w:tcPr>
          <w:p w:rsidR="00262E6A" w:rsidRPr="00262E6A" w:rsidRDefault="00262E6A" w:rsidP="001B2C55">
            <w:pPr>
              <w:spacing w:after="0" w:line="240" w:lineRule="auto"/>
              <w:jc w:val="center"/>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1B2C55">
            <w:pPr>
              <w:spacing w:after="0" w:line="240" w:lineRule="auto"/>
              <w:jc w:val="center"/>
              <w:rPr>
                <w:rFonts w:ascii="Times New Roman" w:eastAsia="Times New Roman" w:hAnsi="Times New Roman" w:cs="Times New Roman"/>
                <w:sz w:val="2"/>
                <w:szCs w:val="24"/>
                <w:lang w:eastAsia="ru-RU"/>
              </w:rPr>
            </w:pP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создание условий для возвращения и обустройства в Республике Ингушетия русскоязычных граждан, ранее проживавших в ней и покинувших ее в период политической и экономической нестабильности, затем возвратившихся в нее, прибывших вновь и изъявивших желание остаться в Ингушетии на постоянное жительство, а также приобретение жилья местным жителям из числа русскоязычных граждан и улучшение жилищных условий русскоязычных граждан Республики Ингушетия, являющихся инвалидами и</w:t>
            </w:r>
            <w:proofErr w:type="gramEnd"/>
            <w:r w:rsidRPr="00262E6A">
              <w:rPr>
                <w:rFonts w:ascii="Times New Roman" w:eastAsia="Times New Roman" w:hAnsi="Times New Roman" w:cs="Times New Roman"/>
                <w:sz w:val="24"/>
                <w:szCs w:val="24"/>
                <w:lang w:eastAsia="ru-RU"/>
              </w:rPr>
              <w:t xml:space="preserve"> (или) пенсионерами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Задачи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жилищное обустройство 12 семей русскоязычных граждан;</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улучшение жилищных условий 29 семьей русскоязычных граждан - жителей Республики Ингушетия, являющихся инвалидами и (или) пенсионерами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русскоязычных жителей Республики Ингушетия от общего числа жителей республики;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приобретение жилья семьям из числа русскоязычных жителей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выделение субсидий на улучшение жилищных условий русскоязычных жителей Республики Ингушетия, являющихся инвалидами и (или) пенсионерами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2"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3"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и источники финансового обеспечения </w:t>
            </w:r>
            <w:r w:rsidRPr="00262E6A">
              <w:rPr>
                <w:rFonts w:ascii="Times New Roman" w:eastAsia="Times New Roman" w:hAnsi="Times New Roman" w:cs="Times New Roman"/>
                <w:sz w:val="24"/>
                <w:szCs w:val="24"/>
                <w:lang w:eastAsia="ru-RU"/>
              </w:rPr>
              <w:lastRenderedPageBreak/>
              <w:t xml:space="preserve">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общий объем финансового обеспечения подпрограммы составляет 17200,0 тыс. рублей, в том числе по годам: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- 17200,0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- 0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2016 год - 0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- 0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2018 год - 0 рублей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 ред. </w:t>
            </w:r>
            <w:hyperlink r:id="rId54"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гармонизация межнациональных отношений, возрождение </w:t>
            </w:r>
            <w:proofErr w:type="spellStart"/>
            <w:r w:rsidRPr="00262E6A">
              <w:rPr>
                <w:rFonts w:ascii="Times New Roman" w:eastAsia="Times New Roman" w:hAnsi="Times New Roman" w:cs="Times New Roman"/>
                <w:sz w:val="24"/>
                <w:szCs w:val="24"/>
                <w:lang w:eastAsia="ru-RU"/>
              </w:rPr>
              <w:t>полиэтничности</w:t>
            </w:r>
            <w:proofErr w:type="spellEnd"/>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жилищное обустройство 12 семей русскоязычных граждан;</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улучшение жилищных условий 29 семей русскоязычных граждан - жителей Ингушетии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5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bl>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Республика Ингушетия является многонациональной республикой. </w:t>
      </w:r>
      <w:proofErr w:type="gramStart"/>
      <w:r w:rsidRPr="00262E6A">
        <w:rPr>
          <w:rFonts w:ascii="Times New Roman" w:eastAsia="Times New Roman" w:hAnsi="Times New Roman" w:cs="Times New Roman"/>
          <w:sz w:val="24"/>
          <w:szCs w:val="24"/>
          <w:lang w:eastAsia="ru-RU"/>
        </w:rPr>
        <w:t>На ее территории проживают представители 71 национальности: ингуши, чеченцы, русские, украинцы, грузины, белорусы, корейцы, армяне, кабардинцы, черкесы, цыгане и другие.</w:t>
      </w:r>
      <w:proofErr w:type="gramEnd"/>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Фактически прекратившийся приток в республики Северного Кавказа молодых специалистов из других регионов страны и миграционные процессы в 90-х годах прошлого столетия, возникшие вследствие конфликтных ситуаций, изменили этнический баланс в регионе. Они стали фактором снижения доли русскоязычного населения в Республике Ингушетия. По данным переписи населения Республики Ингушетия, в 1992 году в республике проживало 18094 человека русской и других национальностей, исключая ингушей и чеченцев, к 2010 году количество русскоязычного населения значительно сократилось и составило 3215 чел.</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 сведениям Территориального органа Федеральной службы государственной статистики по Республике Ингушетия, население Республики Ингушетия составляют: ингуши - 76,4%, чеченцы - 18%, русские - 4%, представители других национальностей - 1,8%. Кроме того, в республике находятся русскоязычные граждане, проходящие военную службу на территории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Практически со дня образования Республика Ингушетия находится в зоне политической и социальной напряженности. Экономика республики подверглась серьезным, негативным воздействиям. К депрессивным факторам относятся: потеря и ослабление хозяйственных связей между предприятиями республики и другими регионами Российской Федерации, трагические события октября - ноября 1992 года в Пригородном районе РСО-Алания, в результате чего республика приютила вынужденных переселенцев из РСО-Алания, военные действия в Чеченской Республике, которые увеличили число вынужденных переселенцев. Все эти факторы резко обострили экономическую и социально-демографическую ситуацию в республике, что послужило побудительной причиной массового оттока русскоязычных граждан из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Однако в последние годы растет число русскоязычных граждан, возвращающихся в Республику Ингушетия и желающих остаться здесь на постоянное жительство.</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2. Приоритеты реализуемой в Республике Ингушетия государственной политики в сфере реализации подпрограммы, цель, задачи, целевые индикаторы и показатели подпрограммы, описание ожидаемых результатов реализации подпрограммы и сроки ее реализации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последнее время в Республике Ингушетия наметилась относительная стабилизация общественно-политической ситуации. Созданы предпосылки для решения многих проблем социально-экономического развития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Основной целью подпрограммы является создание условий для возвращения и обустройства в Республике Ингушетия русскоязычных граждан, ранее проживавших в ней и покинувших ее в период политической и экономической нестабильности, затем возвратившихся в нее, прибывших вновь и изъявивших желание остаться в Ингушетии на постоянное жительство, а также приобретение жилья местным жителям из числа русскоязычных граждан и улучшение жилищных условий русскоязычных граждан Республики</w:t>
      </w:r>
      <w:proofErr w:type="gramEnd"/>
      <w:r w:rsidRPr="00262E6A">
        <w:rPr>
          <w:rFonts w:ascii="Times New Roman" w:eastAsia="Times New Roman" w:hAnsi="Times New Roman" w:cs="Times New Roman"/>
          <w:sz w:val="24"/>
          <w:szCs w:val="24"/>
          <w:lang w:eastAsia="ru-RU"/>
        </w:rPr>
        <w:t xml:space="preserve"> Ингушетия, </w:t>
      </w:r>
      <w:proofErr w:type="gramStart"/>
      <w:r w:rsidRPr="00262E6A">
        <w:rPr>
          <w:rFonts w:ascii="Times New Roman" w:eastAsia="Times New Roman" w:hAnsi="Times New Roman" w:cs="Times New Roman"/>
          <w:sz w:val="24"/>
          <w:szCs w:val="24"/>
          <w:lang w:eastAsia="ru-RU"/>
        </w:rPr>
        <w:t>являющихся</w:t>
      </w:r>
      <w:proofErr w:type="gramEnd"/>
      <w:r w:rsidRPr="00262E6A">
        <w:rPr>
          <w:rFonts w:ascii="Times New Roman" w:eastAsia="Times New Roman" w:hAnsi="Times New Roman" w:cs="Times New Roman"/>
          <w:sz w:val="24"/>
          <w:szCs w:val="24"/>
          <w:lang w:eastAsia="ru-RU"/>
        </w:rPr>
        <w:t xml:space="preserve"> инвалидами и (или) пенсионерами.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достижения этой цели должны быть решены следующие задачи: жилищное обустройство 12 семей русскоязычных граждан и улучшение жилищных условий 29 семей русскоязычных граждан - жителей Республики Ингушетия, являющихся инвалидами и (или) пенсионерами.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5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индикаторами и показателями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русскоязычных граждан в Республике Ингушетия от общего числа жителей республики;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приобретение жилья семьям из числа русскоязычных граждан;</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выделение субсидий на улучшение жилищных условий русскоязычных граждан Республики Ингушетия, являющихся инвалидами и (или) пенсионерами.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5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гармонизации межнациональных отношений, возрождения </w:t>
      </w:r>
      <w:proofErr w:type="spellStart"/>
      <w:r w:rsidRPr="00262E6A">
        <w:rPr>
          <w:rFonts w:ascii="Times New Roman" w:eastAsia="Times New Roman" w:hAnsi="Times New Roman" w:cs="Times New Roman"/>
          <w:sz w:val="24"/>
          <w:szCs w:val="24"/>
          <w:lang w:eastAsia="ru-RU"/>
        </w:rPr>
        <w:t>полиэтничности</w:t>
      </w:r>
      <w:proofErr w:type="spellEnd"/>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увеличения доли русскоязычных граждан в Республике Ингушетия от общего числа жителей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жилищного обустройства 12 семей русскоязычных граждан;</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58"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улучшения жилищных условий 29 семей русскоязычных граждан - жителей Ингушетии.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5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подпрограммы - 2014 - 2018 годы.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60"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Мероприятия подпрограммы направлены на жилищное обустройство семей русскоязычных граждан, состоящих на учете в качестве нуждающихся в получении жилья и субсидии на ремонт жилья.</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мероприятиями подпрограммы являются приобретение жилья и выделение субсидий на улучшение жилищных условий русскоязычных граждан.</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6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реализации подпрограммы осуществляется за счет денежных средств из бюджета Республики Ингушетия, предусмотренных законом Республики Ингушетия о республиканском бюджете на соответствующий финансовый год.</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 средств республиканского бюджета, необходимых для финансирования мероприятий подпрограммы в 2014 - 2018 годах, составляет 17200,0 тыс. рублей, из них:</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- 17200,0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- 0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- 0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- 0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- 0 рублей.</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w:t>
      </w:r>
      <w:proofErr w:type="gramStart"/>
      <w:r w:rsidRPr="00262E6A">
        <w:rPr>
          <w:rFonts w:ascii="Times New Roman" w:eastAsia="Times New Roman" w:hAnsi="Times New Roman" w:cs="Times New Roman"/>
          <w:b/>
          <w:bCs/>
          <w:sz w:val="24"/>
          <w:szCs w:val="24"/>
          <w:lang w:eastAsia="ru-RU"/>
        </w:rPr>
        <w:t>..</w:t>
      </w:r>
      <w:proofErr w:type="gramEnd"/>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Подпрограмма 4 "Профилактика терроризма и экстремизма"</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62"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Паспорт подпрограммы государственной программы Республики Ингушетия "Профилактика терроризма и экстремизма"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6"/>
        <w:gridCol w:w="581"/>
        <w:gridCol w:w="6428"/>
      </w:tblGrid>
      <w:tr w:rsidR="00262E6A" w:rsidRPr="00262E6A" w:rsidTr="00262E6A">
        <w:trPr>
          <w:trHeight w:val="15"/>
          <w:tblCellSpacing w:w="15" w:type="dxa"/>
        </w:trPr>
        <w:tc>
          <w:tcPr>
            <w:tcW w:w="2402"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w:t>
            </w:r>
            <w:r w:rsidRPr="00262E6A">
              <w:rPr>
                <w:rFonts w:ascii="Times New Roman" w:eastAsia="Times New Roman" w:hAnsi="Times New Roman" w:cs="Times New Roman"/>
                <w:sz w:val="24"/>
                <w:szCs w:val="24"/>
                <w:lang w:eastAsia="ru-RU"/>
              </w:rPr>
              <w:lastRenderedPageBreak/>
              <w:t xml:space="preserve">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Участники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Комитет по делам молодежи Республики Ингушетия, Министерство образования и науки Республики Ингушетия, Министерство культуры Республики Ингушетия, Министерство внутренних дел по Республике Ингушетия (по согласованию), Совет Безопасности Республики Ингушетия (по согласованию), Министерство по чрезвычайным ситуациям Российской Федерации по Республике Ингушетия (по согласованию), Управление Федеральной службы безопасности Российской Федерации по Республике Ингушетия (по согласованию), филиал всероссийской государственной телевизионной радиовещательной компании государственная телевизионная</w:t>
            </w:r>
            <w:proofErr w:type="gramEnd"/>
            <w:r w:rsidRPr="00262E6A">
              <w:rPr>
                <w:rFonts w:ascii="Times New Roman" w:eastAsia="Times New Roman" w:hAnsi="Times New Roman" w:cs="Times New Roman"/>
                <w:sz w:val="24"/>
                <w:szCs w:val="24"/>
                <w:lang w:eastAsia="ru-RU"/>
              </w:rPr>
              <w:t xml:space="preserve"> радиовещательная компания "Ингушетия" (по согласованию), национальная телерадиокомпания "Ингушетия", Духовный центр мусульман Республики Ингушетия (по согласованию)</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Цель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создание эффективной системы профилактики терроризма и экстремизма </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Задачи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предупреждение преступлений террористической и экстремистской направленности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антитеррористической защиты населения, недопущение проявлений политического, этнического и религиозного экстремизма;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противодействие распространению идеологии терроризма и экстремизма;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активизация работы по информационно-пропагандистскому обеспечению </w:t>
            </w:r>
            <w:proofErr w:type="spellStart"/>
            <w:r w:rsidRPr="00262E6A">
              <w:rPr>
                <w:rFonts w:ascii="Times New Roman" w:eastAsia="Times New Roman" w:hAnsi="Times New Roman" w:cs="Times New Roman"/>
                <w:sz w:val="24"/>
                <w:szCs w:val="24"/>
                <w:lang w:eastAsia="ru-RU"/>
              </w:rPr>
              <w:t>антиэкстремистских</w:t>
            </w:r>
            <w:proofErr w:type="spellEnd"/>
            <w:r w:rsidRPr="00262E6A">
              <w:rPr>
                <w:rFonts w:ascii="Times New Roman" w:eastAsia="Times New Roman" w:hAnsi="Times New Roman" w:cs="Times New Roman"/>
                <w:sz w:val="24"/>
                <w:szCs w:val="24"/>
                <w:lang w:eastAsia="ru-RU"/>
              </w:rPr>
              <w:t xml:space="preserve">, антитеррористических мероприятий </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террористического характера;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экстремистской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защищенности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количество преступлений, совершенных с использованием оружия и взрывных устройств;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число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количество посягательств на сотрудников правоохранительных органов и военнослужащих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63"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64"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Объемы и источники финансового обеспечения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общий объем финансового обеспечения реализации подпрограммы из республиканского бюджета составляет 10410,0 тыс. рублей за счет средств бюджета Республики Ингушетия, в том числе: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- 2900,0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- 2410,0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2016 год - 1700,0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- 1700,0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2018 год - 1700,0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6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создание системы антитеррористической защищенности объектов социальной сферы и мест массового пребывания людей;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повышение уровня компетентности сотрудников </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муниципальных учреждений в вопросах миграционной и национальной политики, формирования толерантной среды и противодействия экстремизму;</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количества преступлений террористического характера;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количества преступлений экстремистской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защищенности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количества преступлений, совершенных с использованием оружия и взрывных устройств;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увеличение числа лиц, добровольно отказавшихся от участия в деятельности террористических организаций и пособничества незаконным вооруженным формированиям;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снижение уровня посягательств на сотрудников правоохранительных органов и военнослужащих </w:t>
            </w:r>
          </w:p>
        </w:tc>
      </w:tr>
    </w:tbl>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hyperlink r:id="rId66" w:history="1">
        <w:proofErr w:type="gramStart"/>
        <w:r w:rsidRPr="00262E6A">
          <w:rPr>
            <w:rFonts w:ascii="Times New Roman" w:eastAsia="Times New Roman" w:hAnsi="Times New Roman" w:cs="Times New Roman"/>
            <w:color w:val="0000FF"/>
            <w:sz w:val="24"/>
            <w:szCs w:val="24"/>
            <w:u w:val="single"/>
            <w:lang w:eastAsia="ru-RU"/>
          </w:rPr>
          <w:t>Федеральный закон от 6 марта 2006 г. N 35-ФЗ "О противодействии терроризму"</w:t>
        </w:r>
      </w:hyperlink>
      <w:r w:rsidRPr="00262E6A">
        <w:rPr>
          <w:rFonts w:ascii="Times New Roman" w:eastAsia="Times New Roman" w:hAnsi="Times New Roman" w:cs="Times New Roman"/>
          <w:sz w:val="24"/>
          <w:szCs w:val="24"/>
          <w:lang w:eastAsia="ru-RU"/>
        </w:rPr>
        <w:t xml:space="preserve"> определяет терроризм как идеологию насилия и практику воздействия на принятие решения органами государственной власти, органами местного самоуправления, связанных с устрашением населения и (или) иными формами противоправных </w:t>
      </w:r>
      <w:r w:rsidRPr="00262E6A">
        <w:rPr>
          <w:rFonts w:ascii="Times New Roman" w:eastAsia="Times New Roman" w:hAnsi="Times New Roman" w:cs="Times New Roman"/>
          <w:sz w:val="24"/>
          <w:szCs w:val="24"/>
          <w:lang w:eastAsia="ru-RU"/>
        </w:rPr>
        <w:lastRenderedPageBreak/>
        <w:t>насильственных действий и предусматривает деятельность органов государственной власти, органов исполнительной власти Республики Ингушетия и органов местного самоуправления Республики Ингушетия по:</w:t>
      </w:r>
      <w:proofErr w:type="gramEnd"/>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минимизации и ликвидации последствий проявлений терроризма.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hyperlink r:id="rId67" w:history="1">
        <w:r w:rsidRPr="00262E6A">
          <w:rPr>
            <w:rFonts w:ascii="Times New Roman" w:eastAsia="Times New Roman" w:hAnsi="Times New Roman" w:cs="Times New Roman"/>
            <w:color w:val="0000FF"/>
            <w:sz w:val="24"/>
            <w:szCs w:val="24"/>
            <w:u w:val="single"/>
            <w:lang w:eastAsia="ru-RU"/>
          </w:rPr>
          <w:t>Федеральный закон от 25 июля 2002 г. N 114-ФЗ "О противодействии экстремистской деятельности"</w:t>
        </w:r>
      </w:hyperlink>
      <w:r w:rsidRPr="00262E6A">
        <w:rPr>
          <w:rFonts w:ascii="Times New Roman" w:eastAsia="Times New Roman" w:hAnsi="Times New Roman" w:cs="Times New Roman"/>
          <w:sz w:val="24"/>
          <w:szCs w:val="24"/>
          <w:lang w:eastAsia="ru-RU"/>
        </w:rPr>
        <w:t xml:space="preserve"> предусматривает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Одним из основных политических факторов в республиках Северного Кавказа является проблема религиозного и политического экстремизма, которая в свою очередь подпитывает проявления терроризма, произрастающие из социальной напряженности в обществе.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Угроза терроризма и экстремизма является следствием нерешенности ряда проблем в экономической, политической и социальной сферах общества и обусловлена следующими факторами: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падением жизненного уровня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снижением степени социальной защиты;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углублением правового нигилизма населения, распространением в массовом сознании стереотипов противоправного поведения, допустимости применения силовых методов в защиту социальных, политических, личных интересов;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ростом национализма и сепаратизма, несовершенством законодательства;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попытками использования межэтнических и межконфессиональных противоречий и конфликтов экстремистскими движениями, клановыми структурами в своих узкоэгоистических интересах;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падением авторитета власти и принятием ее представителями непродуманных решений.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последние годы преступность в Республике Ингушетия приобрела качественно новый характер. Появились новые виды преступлений, отражающих весь комплекс проблем межнациональных и межэтнических противоречий. Возрастает роль политических, религиозных, националистических и иных идей, которые начинают приобретать экстремистский характер и провоцировать определенные группы и слои населения на силовое противодействие государству.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В 2009 году бандиты совершили ряд резонансных преступлений с большим числом жертв </w:t>
      </w:r>
      <w:r w:rsidRPr="00262E6A">
        <w:rPr>
          <w:rFonts w:ascii="Times New Roman" w:eastAsia="Times New Roman" w:hAnsi="Times New Roman" w:cs="Times New Roman"/>
          <w:sz w:val="24"/>
          <w:szCs w:val="24"/>
          <w:lang w:eastAsia="ru-RU"/>
        </w:rPr>
        <w:lastRenderedPageBreak/>
        <w:t>и потерпевших: покушение на Главу Республики Ингушетия и совершение диверсионно-террористического акта террористом-смертником на автомашине "Газель" в отношении органов внутренних дел по г. Назрань и Назрановскому району, в результате которого погибли 19 и получили различной степени тяжести травмы и увечья более 115 сотрудников милиции.</w:t>
      </w:r>
      <w:proofErr w:type="gramEnd"/>
      <w:r w:rsidRPr="00262E6A">
        <w:rPr>
          <w:rFonts w:ascii="Times New Roman" w:eastAsia="Times New Roman" w:hAnsi="Times New Roman" w:cs="Times New Roman"/>
          <w:sz w:val="24"/>
          <w:szCs w:val="24"/>
          <w:lang w:eastAsia="ru-RU"/>
        </w:rPr>
        <w:t xml:space="preserve"> Пострадало и гражданское население.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целях срыва замыслов бандформирований во взаимодействии с правоохранительными и другими силовыми структурами проведен комплекс оперативно-розыскных и иных мероприятий. В результате ликвидирована деятельность нескольких организованных </w:t>
      </w:r>
      <w:proofErr w:type="spellStart"/>
      <w:r w:rsidRPr="00262E6A">
        <w:rPr>
          <w:rFonts w:ascii="Times New Roman" w:eastAsia="Times New Roman" w:hAnsi="Times New Roman" w:cs="Times New Roman"/>
          <w:sz w:val="24"/>
          <w:szCs w:val="24"/>
          <w:lang w:eastAsia="ru-RU"/>
        </w:rPr>
        <w:t>бандгрупп</w:t>
      </w:r>
      <w:proofErr w:type="spellEnd"/>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Ликвидация указанных </w:t>
      </w:r>
      <w:proofErr w:type="spellStart"/>
      <w:r w:rsidRPr="00262E6A">
        <w:rPr>
          <w:rFonts w:ascii="Times New Roman" w:eastAsia="Times New Roman" w:hAnsi="Times New Roman" w:cs="Times New Roman"/>
          <w:sz w:val="24"/>
          <w:szCs w:val="24"/>
          <w:lang w:eastAsia="ru-RU"/>
        </w:rPr>
        <w:t>бандгрупп</w:t>
      </w:r>
      <w:proofErr w:type="spellEnd"/>
      <w:r w:rsidRPr="00262E6A">
        <w:rPr>
          <w:rFonts w:ascii="Times New Roman" w:eastAsia="Times New Roman" w:hAnsi="Times New Roman" w:cs="Times New Roman"/>
          <w:sz w:val="24"/>
          <w:szCs w:val="24"/>
          <w:lang w:eastAsia="ru-RU"/>
        </w:rPr>
        <w:t xml:space="preserve"> и их лидеров нанесла серьезный урон незаконным вооруженным формированиям, действующим на территории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Пресечена деятельность 130 лидеров и членов </w:t>
      </w:r>
      <w:proofErr w:type="spellStart"/>
      <w:r w:rsidRPr="00262E6A">
        <w:rPr>
          <w:rFonts w:ascii="Times New Roman" w:eastAsia="Times New Roman" w:hAnsi="Times New Roman" w:cs="Times New Roman"/>
          <w:sz w:val="24"/>
          <w:szCs w:val="24"/>
          <w:lang w:eastAsia="ru-RU"/>
        </w:rPr>
        <w:t>бандподполья</w:t>
      </w:r>
      <w:proofErr w:type="spellEnd"/>
      <w:r w:rsidRPr="00262E6A">
        <w:rPr>
          <w:rFonts w:ascii="Times New Roman" w:eastAsia="Times New Roman" w:hAnsi="Times New Roman" w:cs="Times New Roman"/>
          <w:sz w:val="24"/>
          <w:szCs w:val="24"/>
          <w:lang w:eastAsia="ru-RU"/>
        </w:rPr>
        <w:t>, из них 105 ликвидированы при оказании вооруженного сопротивления, 25 задержаны.</w:t>
      </w:r>
      <w:proofErr w:type="gramEnd"/>
      <w:r w:rsidRPr="00262E6A">
        <w:rPr>
          <w:rFonts w:ascii="Times New Roman" w:eastAsia="Times New Roman" w:hAnsi="Times New Roman" w:cs="Times New Roman"/>
          <w:sz w:val="24"/>
          <w:szCs w:val="24"/>
          <w:lang w:eastAsia="ru-RU"/>
        </w:rPr>
        <w:t xml:space="preserve"> Обнаружено и изъято значительное количество оружия, боеприпасов, взрывчатых веществ и иного имущества. Успех перечисленных мероприятий стал возможным благодаря тесному взаимодействию органов внутренних дел с Управлением Федеральной службы безопасности Российской Федерации по Республике Ингушетия, подразделениями внутренних войск Министерства внутренних дел Российской Федерации и другими заинтересованными ведомствами.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Однако продолжающиеся покушения на жизнь сотрудников правоохранительных органов и подрывы домовладений граждан свидетельствуют о необходимости наращивания усилий по наведению порядка в данном направлении.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На результативности оперативно-служебной деятельности негативно сказываются потери, которые органы внутренних дел несут с 1992 года по настоящее время. За это время при исполнении служебных обязанностей погибли 306 сотрудников органов и подразделений Министерства внутренних дел по Республике Ингушетия. Только в 2009 году при исполнении служебных обязанностей погибло 58 сотрудников милиции, более 200 получили ранения различной степени тяжести.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Возрос удельный вес раскрытых преступлений, связанных с незаконным оборотом наркотиков, незаконным оборотом оружия, совершенных с применением оружия убийств, разбоев и посягательств на сотрудников правоохранительных органов и военнослужащих. Зарегистрированы 2 факта по статье 205 </w:t>
      </w:r>
      <w:hyperlink r:id="rId68" w:history="1">
        <w:r w:rsidRPr="00262E6A">
          <w:rPr>
            <w:rFonts w:ascii="Times New Roman" w:eastAsia="Times New Roman" w:hAnsi="Times New Roman" w:cs="Times New Roman"/>
            <w:color w:val="0000FF"/>
            <w:sz w:val="24"/>
            <w:szCs w:val="24"/>
            <w:u w:val="single"/>
            <w:lang w:eastAsia="ru-RU"/>
          </w:rPr>
          <w:t>Уголовного кодекса РФ</w:t>
        </w:r>
      </w:hyperlink>
      <w:r w:rsidRPr="00262E6A">
        <w:rPr>
          <w:rFonts w:ascii="Times New Roman" w:eastAsia="Times New Roman" w:hAnsi="Times New Roman" w:cs="Times New Roman"/>
          <w:sz w:val="24"/>
          <w:szCs w:val="24"/>
          <w:lang w:eastAsia="ru-RU"/>
        </w:rPr>
        <w:t xml:space="preserve"> "Террористический акт" и оба раскрыты. В три раза больше выявлено фактов взяточничества (с 3 до 9).</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решения указанных проблем во исполнение поручения Национального антитеррористического комитета России от 05.06.2007 необходима реализация подпрограммы "Профилактика терроризма и экстремизма", включающей политический, социальный, экономический, правовой, идеологический и другие аспекты.</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2. Приоритеты реализуемой в республике государственной политики в сфере реализации подпрограммы, цель, задачи, целевые индикаторы и показатели подпрограммы, описание ожидаемых результатов реализации подпрограммы и сроки ее реализации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В условиях нестабильной межэтнической обстановки важными приоритетами национальной политики в сфере реализации подпрограммы являются создание безопасного информационного пространства, способствующего позитивной межэтнической коммуникации и формированию толерантных установок, особенно в </w:t>
      </w:r>
      <w:r w:rsidRPr="00262E6A">
        <w:rPr>
          <w:rFonts w:ascii="Times New Roman" w:eastAsia="Times New Roman" w:hAnsi="Times New Roman" w:cs="Times New Roman"/>
          <w:sz w:val="24"/>
          <w:szCs w:val="24"/>
          <w:lang w:eastAsia="ru-RU"/>
        </w:rPr>
        <w:lastRenderedPageBreak/>
        <w:t>молодежной среде, активизация работы с национально-культурными центрами и группами, религиозными организациями, политически активными объединениями, использование всех возможных механизмов противодействия угрозе распространения среди населения республики экстремистских идей и учений, связанных как с религиозным</w:t>
      </w:r>
      <w:proofErr w:type="gramEnd"/>
      <w:r w:rsidRPr="00262E6A">
        <w:rPr>
          <w:rFonts w:ascii="Times New Roman" w:eastAsia="Times New Roman" w:hAnsi="Times New Roman" w:cs="Times New Roman"/>
          <w:sz w:val="24"/>
          <w:szCs w:val="24"/>
          <w:lang w:eastAsia="ru-RU"/>
        </w:rPr>
        <w:t xml:space="preserve"> </w:t>
      </w:r>
      <w:proofErr w:type="gramStart"/>
      <w:r w:rsidRPr="00262E6A">
        <w:rPr>
          <w:rFonts w:ascii="Times New Roman" w:eastAsia="Times New Roman" w:hAnsi="Times New Roman" w:cs="Times New Roman"/>
          <w:sz w:val="24"/>
          <w:szCs w:val="24"/>
          <w:lang w:eastAsia="ru-RU"/>
        </w:rPr>
        <w:t>фактором, так и с этническим, влияющих на политическую стабильность региона, формирование культуры мира и неприятие насилия путем взаимодействия государства и организаций гражданского общества.</w:t>
      </w:r>
      <w:proofErr w:type="gramEnd"/>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целями подпрограммы являются противодействие терроризму и экстремизму в молодежной среде, защита жизни граждан, проживающих на территории Республики Ингушетия,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Основными задачами подпрограммы являются:</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достижение высокой степени эффективности осуществления мер по борьбе с терроризмом и проявлениями экстремизма за счет согласованных действий государственных органов, общественных объединений и граждан;</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разработка и осуществление комплексных мер по обеспечению безопасности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объединение усилий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Республики Ингушетия, общественных и религиозных объединений, средств массовой информации в профилактике терроризма и экстремизма на территории республики;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принятие профилактических мер, направленных на предупреждение экстремистской деятельности и совершение террористических актов, на выявление и последующее устранение причин и условий, способствующих совершению террористических актов и экстремистской деятельности;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дискредитация идей и практики деятельности террористических и экстремистских организаций;</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убеждение населения в бесперспективности террористических методов решения проблем, показ низкого морального и нравственного уровня членов экстремистских и террористических организаций.</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индикаторами и показателями подпрограммы являются:</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преступлений террористического характера;</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количество преступлений экстремистской направленности;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защищенности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количество преступлений, совершенных с использованием оружия и взрывных устройств;</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число лиц, добровольно отказавшихся от участия в деятельности террористических организаций и пособничества незаконным вооруженным формированиям;</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посягательств на сотрудников правоохранительных органов и военнослужащих.</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6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возможности совершения террористических актов на территории Республики Ингушетия;</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системы антитеррористической защищенности объектов социальной сферы и мест массового пребывания людей;</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компетентности сотрудников муниципальных учреждений в вопросах миграционной и национальной политики, формирования толерантной среды и противодействия экстремизму;</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количества преступлений террористического характера;</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количества преступлений экстремистской направленности;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защищенности населения республики в жилом секторе, местах массового пребывания людей, на объектах промышленности, транспорта, туристических объектах;</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количества преступлений, совершенных с использованием оружия и взрывных устройств;</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увеличение числа лиц, добровольно отказавшихся от участия в незаконных вооруженных формированиях и пособничества незаконным вооруженным формированиям;</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0"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количества посягательств на сотрудников правоохранительных органов и военнослужащих.</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Подпрограмма рассчитана на 2014 - 2018 годы, включает в себя 5 этапов реализации:</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2"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1-й этап - 2014 год;</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3"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2-й этап - 2015 год;</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 xml:space="preserve">(в ред. </w:t>
      </w:r>
      <w:hyperlink r:id="rId74"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3-й этап - 2016 год;</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4-й этап - 2017 год;</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5-й этап - 2018 год.</w:t>
      </w:r>
    </w:p>
    <w:p w:rsidR="00262E6A" w:rsidRPr="00262E6A" w:rsidRDefault="00262E6A" w:rsidP="001B2C55">
      <w:pPr>
        <w:spacing w:after="0" w:line="240" w:lineRule="auto"/>
        <w:ind w:firstLine="426"/>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(абзац введен </w:t>
      </w:r>
      <w:hyperlink r:id="rId77" w:history="1">
        <w:r w:rsidRPr="00262E6A">
          <w:rPr>
            <w:rFonts w:ascii="Times New Roman" w:eastAsia="Times New Roman" w:hAnsi="Times New Roman" w:cs="Times New Roman"/>
            <w:color w:val="0000FF"/>
            <w:sz w:val="24"/>
            <w:szCs w:val="24"/>
            <w:u w:val="single"/>
            <w:lang w:eastAsia="ru-RU"/>
          </w:rPr>
          <w:t>Постановлением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Подпрограммой запланированы следующие основные мероприятия: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разработка нормативных правовых актов по вопросам совершенствования системы мотивации и стимулирования участия населения в предупреждении и пресечении террористической и экстремистской деятельности;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программ для молодежи по обеспечению занятости, проведению досуга, расширению возможностей для получения профессионального образования, развитию общественного и спортивного движения;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проведение республиканских и региональных круглых столов, научно-практических конференций по проблемам профилактики терроризма и экстремизма;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информационное сопровождение мероприятий, посвященных профилактике терроризма и экстремизма.</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78"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реализации подпрограммы осуществляется за счет денежных средств из федерального бюджета и бюджета Республики Ингушетия. Общий объем финансового обеспечения из республиканского бюджета составляет 10410,0 тыс. рублей, в том числе: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- 2900,0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- 2410,0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- 1700,0 тыс. рублей.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Объемы финансирования подпрограммы определены на основе проведенных аналитических исследований, экспертных оценок текущей ситуации в сфере профилактики терроризма и экстремизма, а также прогнозных экспертных оценок хода реализации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Объемы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 субъектов Российской Федерации в рамках федеральной программы на </w:t>
      </w:r>
      <w:proofErr w:type="spellStart"/>
      <w:r w:rsidRPr="00262E6A">
        <w:rPr>
          <w:rFonts w:ascii="Times New Roman" w:eastAsia="Times New Roman" w:hAnsi="Times New Roman" w:cs="Times New Roman"/>
          <w:sz w:val="24"/>
          <w:szCs w:val="24"/>
          <w:lang w:eastAsia="ru-RU"/>
        </w:rPr>
        <w:t>софинансирование</w:t>
      </w:r>
      <w:proofErr w:type="spellEnd"/>
      <w:r w:rsidRPr="00262E6A">
        <w:rPr>
          <w:rFonts w:ascii="Times New Roman" w:eastAsia="Times New Roman" w:hAnsi="Times New Roman" w:cs="Times New Roman"/>
          <w:sz w:val="24"/>
          <w:szCs w:val="24"/>
          <w:lang w:eastAsia="ru-RU"/>
        </w:rPr>
        <w:t xml:space="preserve"> расходных обязательств субъектов Российской Федерации.</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w:t>
      </w:r>
      <w:proofErr w:type="gramStart"/>
      <w:r w:rsidRPr="00262E6A">
        <w:rPr>
          <w:rFonts w:ascii="Times New Roman" w:eastAsia="Times New Roman" w:hAnsi="Times New Roman" w:cs="Times New Roman"/>
          <w:b/>
          <w:bCs/>
          <w:sz w:val="24"/>
          <w:szCs w:val="24"/>
          <w:lang w:eastAsia="ru-RU"/>
        </w:rPr>
        <w:t>..</w:t>
      </w:r>
      <w:proofErr w:type="gramEnd"/>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262E6A" w:rsidRPr="00262E6A" w:rsidRDefault="00262E6A" w:rsidP="001B2C55">
      <w:pPr>
        <w:spacing w:after="0" w:line="240" w:lineRule="auto"/>
        <w:jc w:val="center"/>
        <w:rPr>
          <w:rFonts w:ascii="Times New Roman" w:eastAsia="Times New Roman" w:hAnsi="Times New Roman" w:cs="Times New Roman"/>
          <w:sz w:val="24"/>
          <w:szCs w:val="24"/>
          <w:lang w:eastAsia="ru-RU"/>
        </w:rPr>
      </w:pPr>
    </w:p>
    <w:p w:rsidR="00262E6A" w:rsidRPr="00262E6A" w:rsidRDefault="00262E6A" w:rsidP="001B2C55">
      <w:pPr>
        <w:spacing w:after="0" w:line="240" w:lineRule="auto"/>
        <w:jc w:val="center"/>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t>Подпрограмма 5 "Профилактика правонарушений на территории Республики Ингушетия"</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79"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Паспорт подпрограммы государственной программы Республики Ингушетия "Профилактика правонарушений на территории Республики Ингушетия"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761"/>
        <w:gridCol w:w="6428"/>
      </w:tblGrid>
      <w:tr w:rsidR="00262E6A" w:rsidRPr="00262E6A" w:rsidTr="00262E6A">
        <w:trPr>
          <w:trHeight w:val="15"/>
          <w:tblCellSpacing w:w="15" w:type="dxa"/>
        </w:trPr>
        <w:tc>
          <w:tcPr>
            <w:tcW w:w="221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Участники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proofErr w:type="gramStart"/>
            <w:r w:rsidRPr="00262E6A">
              <w:rPr>
                <w:rFonts w:ascii="Times New Roman" w:eastAsia="Times New Roman" w:hAnsi="Times New Roman" w:cs="Times New Roman"/>
                <w:sz w:val="24"/>
                <w:szCs w:val="24"/>
                <w:lang w:eastAsia="ru-RU"/>
              </w:rPr>
              <w:t>Министерство здравоохранения Республики Ингушетия, Министерство образования и науки Республики Ингушетия, Министерство по физической культуре и спорту Республики Ингушетия, Министерство внутренних дел по Республике Ингушетия (по согласованию), Управление Федеральной службы по контролю за оборотом наркотиков России по Республике Ингушетия (по согласованию), филиал всероссийской государственной телевизионной радиовещательной компании государственная телевизионная радиовещательная компания "Ингушетия" (по согласованию), Уполномоченный по правам человека (по согласованию), администрации</w:t>
            </w:r>
            <w:proofErr w:type="gramEnd"/>
            <w:r w:rsidRPr="00262E6A">
              <w:rPr>
                <w:rFonts w:ascii="Times New Roman" w:eastAsia="Times New Roman" w:hAnsi="Times New Roman" w:cs="Times New Roman"/>
                <w:sz w:val="24"/>
                <w:szCs w:val="24"/>
                <w:lang w:eastAsia="ru-RU"/>
              </w:rPr>
              <w:t xml:space="preserve"> муниципальных </w:t>
            </w:r>
            <w:r w:rsidRPr="00262E6A">
              <w:rPr>
                <w:rFonts w:ascii="Times New Roman" w:eastAsia="Times New Roman" w:hAnsi="Times New Roman" w:cs="Times New Roman"/>
                <w:sz w:val="24"/>
                <w:szCs w:val="24"/>
                <w:lang w:eastAsia="ru-RU"/>
              </w:rPr>
              <w:lastRenderedPageBreak/>
              <w:t>образований (по согласованию)</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Цель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формирование эффективной многоуровневой системы профилактики правонарушений на территории Республики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Задачи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преступности на территории Республики Ингушетия;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создание системы социальной профилактики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совершенствование нормативной правовой базы Республики Ингушетия по профилактике </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активизация участия и улучшение </w:t>
            </w:r>
            <w:proofErr w:type="gramStart"/>
            <w:r w:rsidRPr="00262E6A">
              <w:rPr>
                <w:rFonts w:ascii="Times New Roman" w:eastAsia="Times New Roman" w:hAnsi="Times New Roman" w:cs="Times New Roman"/>
                <w:sz w:val="24"/>
                <w:szCs w:val="24"/>
                <w:lang w:eastAsia="ru-RU"/>
              </w:rPr>
              <w:t>координации деятельности органов государственной власти Республики</w:t>
            </w:r>
            <w:proofErr w:type="gramEnd"/>
            <w:r w:rsidRPr="00262E6A">
              <w:rPr>
                <w:rFonts w:ascii="Times New Roman" w:eastAsia="Times New Roman" w:hAnsi="Times New Roman" w:cs="Times New Roman"/>
                <w:sz w:val="24"/>
                <w:szCs w:val="24"/>
                <w:lang w:eastAsia="ru-RU"/>
              </w:rPr>
              <w:t xml:space="preserve"> Ингушетия и местного самоуправления в предупреждении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повышение оперативности реагирования </w:t>
            </w:r>
            <w:proofErr w:type="gramStart"/>
            <w:r w:rsidRPr="00262E6A">
              <w:rPr>
                <w:rFonts w:ascii="Times New Roman" w:eastAsia="Times New Roman" w:hAnsi="Times New Roman" w:cs="Times New Roman"/>
                <w:sz w:val="24"/>
                <w:szCs w:val="24"/>
                <w:lang w:eastAsia="ru-RU"/>
              </w:rPr>
              <w:t>на сообщения о правонарушениях за счет наращивания технических средств контроля за ситуацией в общественных местах</w:t>
            </w:r>
            <w:proofErr w:type="gramEnd"/>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оптимизация работы по предупреждению и профилактике правонарушений, совершаемых в общественных местах;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выявление и устранение причин и условий, способствующих совершению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качества участия в профилактике правонарушений общественных формирований правоохранительной направленности;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повышение уровня доверия населения правоохранительным органам;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создание целостной системы информационного обеспечения деятельности правоохранительных органов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раскрываемости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совершаемых тяжких преступлений в общем числе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правонарушений, совершаемых лицами в состоянии алкогольного опьянения;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правонарушений, совершаемых лицами, ранее совершавшими правонарушения;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правонарушений, совершаемых несовершеннолетними;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правонарушений, совершаемых на улицах и в других общественных местах;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доля преступлений, совершаемых в сфере семейно-бытовых отношений;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граждан, осуществляющих помощь правоохранительным органам в раскрытии и предупреждении правонарушений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80"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81"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Объемы и источники финансового обеспечения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объем финансового обеспечения подпрограммы составляет 6000,0 тыс. рублей за счет средств бюджета Республики Ингушетия, в том числе: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- 1050,0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- 1500,0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2016 год - 1000,0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- 1450,0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2018 году - 1000,0 тыс. рублей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82"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устранение причин и условий совершения преступлений и других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нормативного правового регулирования профилактики правонарушений;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уменьшение общего числа совершаемых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оздоровление обстановки на улицах и других общественных местах;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снижение уровня рецидивной и "бытовой" преступности;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улучшение профилактики правонарушений в среде несовершеннолетних и молодежи;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улучшение социальной защищенности общества в результате уменьшения общего числа совершаемых преступлений;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снижение количества преступлений, связанных с незаконным оборотом наркотических средств и психотропных веществ </w:t>
            </w:r>
          </w:p>
        </w:tc>
      </w:tr>
    </w:tbl>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Подпрограмма разработана в соответствии с </w:t>
      </w:r>
      <w:hyperlink r:id="rId83" w:history="1">
        <w:r w:rsidRPr="00262E6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62E6A">
        <w:rPr>
          <w:rFonts w:ascii="Times New Roman" w:eastAsia="Times New Roman" w:hAnsi="Times New Roman" w:cs="Times New Roman"/>
          <w:sz w:val="24"/>
          <w:szCs w:val="24"/>
          <w:lang w:eastAsia="ru-RU"/>
        </w:rPr>
        <w:t xml:space="preserve">, федеральными законами и другими нормативно-правовыми актами, регламентирующими вопросы борьбы с преступностью, деятельностью государственных и правоохранительных органов власти, </w:t>
      </w:r>
      <w:hyperlink r:id="rId84" w:history="1">
        <w:r w:rsidRPr="00262E6A">
          <w:rPr>
            <w:rFonts w:ascii="Times New Roman" w:eastAsia="Times New Roman" w:hAnsi="Times New Roman" w:cs="Times New Roman"/>
            <w:color w:val="0000FF"/>
            <w:sz w:val="24"/>
            <w:szCs w:val="24"/>
            <w:u w:val="single"/>
            <w:lang w:eastAsia="ru-RU"/>
          </w:rPr>
          <w:t>Конституцией Республики Ингушетия</w:t>
        </w:r>
      </w:hyperlink>
      <w:r w:rsidRPr="00262E6A">
        <w:rPr>
          <w:rFonts w:ascii="Times New Roman" w:eastAsia="Times New Roman" w:hAnsi="Times New Roman" w:cs="Times New Roman"/>
          <w:sz w:val="24"/>
          <w:szCs w:val="24"/>
          <w:lang w:eastAsia="ru-RU"/>
        </w:rPr>
        <w:t xml:space="preserve">, законами Республики Ингушетия с учетом оценки </w:t>
      </w:r>
      <w:proofErr w:type="gramStart"/>
      <w:r w:rsidRPr="00262E6A">
        <w:rPr>
          <w:rFonts w:ascii="Times New Roman" w:eastAsia="Times New Roman" w:hAnsi="Times New Roman" w:cs="Times New Roman"/>
          <w:sz w:val="24"/>
          <w:szCs w:val="24"/>
          <w:lang w:eastAsia="ru-RU"/>
        </w:rPr>
        <w:t>криминогенной обстановки</w:t>
      </w:r>
      <w:proofErr w:type="gramEnd"/>
      <w:r w:rsidRPr="00262E6A">
        <w:rPr>
          <w:rFonts w:ascii="Times New Roman" w:eastAsia="Times New Roman" w:hAnsi="Times New Roman" w:cs="Times New Roman"/>
          <w:sz w:val="24"/>
          <w:szCs w:val="24"/>
          <w:lang w:eastAsia="ru-RU"/>
        </w:rPr>
        <w:t xml:space="preserve"> и прогнозов динамики преступности на последующие годы.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Негативное воздействие на обстановку в республике продолжает оказывать:</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дальнейшая консолидация преступного элемента (все чаще преступления принимают характер тщательно </w:t>
      </w:r>
      <w:proofErr w:type="gramStart"/>
      <w:r w:rsidRPr="00262E6A">
        <w:rPr>
          <w:rFonts w:ascii="Times New Roman" w:eastAsia="Times New Roman" w:hAnsi="Times New Roman" w:cs="Times New Roman"/>
          <w:sz w:val="24"/>
          <w:szCs w:val="24"/>
          <w:lang w:eastAsia="ru-RU"/>
        </w:rPr>
        <w:t>спланированных</w:t>
      </w:r>
      <w:proofErr w:type="gramEnd"/>
      <w:r w:rsidRPr="00262E6A">
        <w:rPr>
          <w:rFonts w:ascii="Times New Roman" w:eastAsia="Times New Roman" w:hAnsi="Times New Roman" w:cs="Times New Roman"/>
          <w:sz w:val="24"/>
          <w:szCs w:val="24"/>
          <w:lang w:eastAsia="ru-RU"/>
        </w:rPr>
        <w:t xml:space="preserve"> и подготовленных);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широкое распространение наркомании, не получающее адекватного профилактического противодействия со стороны общества и остающееся серьезным фактором, во многом влияющим на состояние преступности;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существование террористической угрозы;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высокий уровень безработицы;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слабая техническая оснащенность особо важных объектов и территорий;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приток в республику иностранной рабочей силы.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Решение задач, направленных на достижение дальнейших качественных сдвигов в результатах правоохранительной деятельности, невозможно без серьезной поддержки, объединения усилий органов власти и управления, широкого привлечения негосударственных структур, общественных объединений и граждан. Это обусловливает необходимость программно-целевого подхода.</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Мероприятия подпрограммы направлены на противодействие криминальному насилию, обеспечение надежной защиты личной и имущественной безопасности граждан, улучшение раскрытия и расследования преступлений, профилактику правонарушений и преступлений, особенно среди несовершеннолетних и молодежи, обеспечение правопорядка и общественной безопасности на улицах, повышение эффективности борьбы с организованной преступностью, изъятие из незаконного оборота оружия, борьбу с наркоманией.</w:t>
      </w:r>
      <w:proofErr w:type="gramEnd"/>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настоящую подпрограмму внесены мероприятия, требующие совместных усилий правоохранительных органов, а также других заинтересованных министерств и ведомств, направленные на повышение эффективности борьбы с преступностью.</w:t>
      </w:r>
    </w:p>
    <w:p w:rsidR="00262E6A" w:rsidRPr="00262E6A" w:rsidRDefault="00262E6A" w:rsidP="001B2C55">
      <w:pPr>
        <w:spacing w:after="0" w:line="240" w:lineRule="auto"/>
        <w:ind w:firstLine="567"/>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t>Раздел 2. ПРИОРИТЕТЫ РЕАЛИЗУЕМОЙ В РЕСПУБЛИКЕ ИНГУШЕТИЯ ГОСУДАРСТВЕННОЙ ПОЛИТИКИ В СФЕРЕ РЕАЛИЗАЦИИ ПОДПРОГРАММЫ, ЦЕЛЬ,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Приоритетами реализуемой в республике государственной политики в сфере реализации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формирование эффективной системы профилактики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привлечение к осуществлению профилактики правонарушений на соответствующей территории, объекте в соответствии с законодательством других органов, организаций, общественных объединений и граждан;</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осуществление правовой пропаганды и правового воспитания населения;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прогнозирование преступности и правонарушений в соответствующей сфере общественных отношений;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создание на основе анализа сведений о правонарушениях и прогнозирования развития </w:t>
      </w:r>
      <w:r w:rsidRPr="00262E6A">
        <w:rPr>
          <w:rFonts w:ascii="Times New Roman" w:eastAsia="Times New Roman" w:hAnsi="Times New Roman" w:cs="Times New Roman"/>
          <w:sz w:val="24"/>
          <w:szCs w:val="24"/>
          <w:lang w:eastAsia="ru-RU"/>
        </w:rPr>
        <w:lastRenderedPageBreak/>
        <w:t>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Целью подпрограммы является формирование эффективной многоуровневой системы профилактики правонарушений на территории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Задачи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преступности на территории Республики Ингушетия;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системы социальной профилактики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совершенствование нормативной правовой базы Республики Ингушетия по профилактике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активизация участия и улучшение </w:t>
      </w:r>
      <w:proofErr w:type="gramStart"/>
      <w:r w:rsidRPr="00262E6A">
        <w:rPr>
          <w:rFonts w:ascii="Times New Roman" w:eastAsia="Times New Roman" w:hAnsi="Times New Roman" w:cs="Times New Roman"/>
          <w:sz w:val="24"/>
          <w:szCs w:val="24"/>
          <w:lang w:eastAsia="ru-RU"/>
        </w:rPr>
        <w:t>координации деятельности органов государственной власти Республики</w:t>
      </w:r>
      <w:proofErr w:type="gramEnd"/>
      <w:r w:rsidRPr="00262E6A">
        <w:rPr>
          <w:rFonts w:ascii="Times New Roman" w:eastAsia="Times New Roman" w:hAnsi="Times New Roman" w:cs="Times New Roman"/>
          <w:sz w:val="24"/>
          <w:szCs w:val="24"/>
          <w:lang w:eastAsia="ru-RU"/>
        </w:rPr>
        <w:t xml:space="preserve"> Ингушетия и местного самоуправления в предупреждении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повышение оперативности реагирования </w:t>
      </w:r>
      <w:proofErr w:type="gramStart"/>
      <w:r w:rsidRPr="00262E6A">
        <w:rPr>
          <w:rFonts w:ascii="Times New Roman" w:eastAsia="Times New Roman" w:hAnsi="Times New Roman" w:cs="Times New Roman"/>
          <w:sz w:val="24"/>
          <w:szCs w:val="24"/>
          <w:lang w:eastAsia="ru-RU"/>
        </w:rPr>
        <w:t>на сообщения о правонарушениях за счет наращивания технических средств контроля за ситуацией в общественных местах</w:t>
      </w:r>
      <w:proofErr w:type="gramEnd"/>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оптимизация работы по предупреждению и профилактике правонарушений, совершаемых в общественных местах;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выявление и устранение причин и условий, способствующих совершению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качества участия в профилактике правонарушений общественных формирований правоохранительной направленности;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повышение уровня доверия населения к правоохранительным органам;</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целостной системы информационного обеспечения деятельности правоохранительных органов.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индикаторами и показателями подпрограммы являются: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раскрываемости преступлений;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8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совершаемых тяжких преступлений в общем числе преступлений;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8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правонарушений, совершаемых лицами в состоянии алкогольного опьянения;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8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правонарушений, совершаемых лицами, ранее совершавшими правонарушения;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 xml:space="preserve">(в ред. </w:t>
      </w:r>
      <w:hyperlink r:id="rId88"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правонарушений, совершаемых несовершеннолетними;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89"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правонарушений, совершаемых на улицах и в других общественных местах;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преступлений, совершаемых в сфере семейно-бытовых отношений;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граждан, осуществляющих помощь правоохранительным органам в раскрытии и предупреждении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90"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устранения причин и условий совершения преступлений и других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обеспечения нормативного правового регулирования профилактики правонарушений;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уменьшения общего числа совершаемых преступлений;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оздоровления обстановки на улицах и других общественных местах;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снижения уровня рецидивной и "бытовой" преступности;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улучшения профилактики правонарушений в среде несовершеннолетних и молодежи;</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улучшения социальной защищенности общества в результате уменьшения общего числа совершаемых преступлений;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снижения количества преступлений, связанных с незаконным оборотом наркотических средств и психотропных веществ.</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подпрограммы - 2014 - 2018 годы.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91"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Подпрограммой запланированы следующие основные мероприятия: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склонение граждан к добровольной сдаче на возмездной основе незаконно хранящихся предметов вооружения;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организация и проведение оперативно-розыскных и профилактических мероприятий по противодействию незаконному обороту наркотических средств растительного происхождения;</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организация работы по формированию на уровне муниципальных районов и городских </w:t>
      </w:r>
      <w:r w:rsidRPr="00262E6A">
        <w:rPr>
          <w:rFonts w:ascii="Times New Roman" w:eastAsia="Times New Roman" w:hAnsi="Times New Roman" w:cs="Times New Roman"/>
          <w:sz w:val="24"/>
          <w:szCs w:val="24"/>
          <w:lang w:eastAsia="ru-RU"/>
        </w:rPr>
        <w:lastRenderedPageBreak/>
        <w:t>округов Республики Ингушетия системы профилактики правонарушений с включением в указанную работу общественных организаций;</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создание и внедрение базы данных несовершеннолетних, нуждающихся в социальной помощи и медико-психологической поддержке, состоящих на учете в подразделениях по делам несовершеннолетних;</w:t>
      </w:r>
    </w:p>
    <w:p w:rsidR="00262E6A" w:rsidRPr="00262E6A" w:rsidRDefault="00262E6A" w:rsidP="001B2C55">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проведение бесед с населением республики по вопросам профилактики потребления наркотических средств и алкогольной продукции.</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92"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подпрограммы осуществляется за счет денежных средств из бюджета Республики Ингушетия, предусмотренных законом Республики Ингушетия о республиканском бюджете на соответствующий финансовый год.</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 средств республиканского бюджета, необходимых для финансирования мероприятий подпрограммы в 2014 - 2018 годах, составляет 6000,0 тыс. рублей, из них:</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2014 году - 1050,0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- 1500,0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- 1000,0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- 1450,0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- 1000,0 тыс. рублей.</w:t>
      </w:r>
    </w:p>
    <w:p w:rsidR="00262E6A" w:rsidRPr="00262E6A" w:rsidRDefault="00262E6A" w:rsidP="001B2C55">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подпрограммы определены на основе проведенных аналитических исследований, экспертных оценок текущей ситуации в сфере профилактики правонарушений на территории Республики Ингушетия, а также прогнозных экспертных оценок хода реализации подпрограммы.</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w:t>
      </w:r>
      <w:proofErr w:type="gramStart"/>
      <w:r w:rsidRPr="00262E6A">
        <w:rPr>
          <w:rFonts w:ascii="Times New Roman" w:eastAsia="Times New Roman" w:hAnsi="Times New Roman" w:cs="Times New Roman"/>
          <w:b/>
          <w:bCs/>
          <w:sz w:val="24"/>
          <w:szCs w:val="24"/>
          <w:lang w:eastAsia="ru-RU"/>
        </w:rPr>
        <w:t>..</w:t>
      </w:r>
      <w:proofErr w:type="gramEnd"/>
    </w:p>
    <w:p w:rsidR="00262E6A" w:rsidRPr="00262E6A" w:rsidRDefault="00262E6A" w:rsidP="001B2C55">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262E6A" w:rsidRPr="00262E6A" w:rsidRDefault="00262E6A" w:rsidP="00262E6A">
      <w:pPr>
        <w:spacing w:after="0" w:line="240" w:lineRule="auto"/>
        <w:outlineLvl w:val="2"/>
        <w:rPr>
          <w:rFonts w:ascii="Times New Roman" w:eastAsia="Times New Roman" w:hAnsi="Times New Roman" w:cs="Times New Roman"/>
          <w:b/>
          <w:bCs/>
          <w:sz w:val="27"/>
          <w:szCs w:val="27"/>
          <w:lang w:eastAsia="ru-RU"/>
        </w:rPr>
      </w:pPr>
      <w:r w:rsidRPr="00262E6A">
        <w:rPr>
          <w:rFonts w:ascii="Times New Roman" w:eastAsia="Times New Roman" w:hAnsi="Times New Roman" w:cs="Times New Roman"/>
          <w:b/>
          <w:bCs/>
          <w:sz w:val="27"/>
          <w:szCs w:val="27"/>
          <w:lang w:eastAsia="ru-RU"/>
        </w:rPr>
        <w:lastRenderedPageBreak/>
        <w:t xml:space="preserve">Подпрограмма 6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b/>
          <w:bCs/>
          <w:sz w:val="27"/>
          <w:szCs w:val="27"/>
          <w:lang w:eastAsia="ru-RU"/>
        </w:rPr>
        <w:t>общепрограммные</w:t>
      </w:r>
      <w:proofErr w:type="spellEnd"/>
      <w:r w:rsidRPr="00262E6A">
        <w:rPr>
          <w:rFonts w:ascii="Times New Roman" w:eastAsia="Times New Roman" w:hAnsi="Times New Roman" w:cs="Times New Roman"/>
          <w:b/>
          <w:bCs/>
          <w:sz w:val="27"/>
          <w:szCs w:val="27"/>
          <w:lang w:eastAsia="ru-RU"/>
        </w:rPr>
        <w:t xml:space="preserve"> мероприятия"</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93"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1B2C55">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t xml:space="preserve">Паспорт подпрограммы государственной программы Республики Ингушетия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b/>
          <w:bCs/>
          <w:sz w:val="24"/>
          <w:szCs w:val="24"/>
          <w:lang w:eastAsia="ru-RU"/>
        </w:rPr>
        <w:t>общепрограммные</w:t>
      </w:r>
      <w:proofErr w:type="spellEnd"/>
      <w:r w:rsidRPr="00262E6A">
        <w:rPr>
          <w:rFonts w:ascii="Times New Roman" w:eastAsia="Times New Roman" w:hAnsi="Times New Roman" w:cs="Times New Roman"/>
          <w:b/>
          <w:bCs/>
          <w:sz w:val="24"/>
          <w:szCs w:val="24"/>
          <w:lang w:eastAsia="ru-RU"/>
        </w:rPr>
        <w:t xml:space="preserve">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7"/>
        <w:gridCol w:w="762"/>
        <w:gridCol w:w="6426"/>
      </w:tblGrid>
      <w:tr w:rsidR="00262E6A" w:rsidRPr="00262E6A" w:rsidTr="00262E6A">
        <w:trPr>
          <w:trHeight w:val="15"/>
          <w:tblCellSpacing w:w="15" w:type="dxa"/>
        </w:trPr>
        <w:tc>
          <w:tcPr>
            <w:tcW w:w="221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62E6A" w:rsidRPr="00262E6A" w:rsidRDefault="00262E6A" w:rsidP="00262E6A">
            <w:pPr>
              <w:spacing w:after="0" w:line="240" w:lineRule="auto"/>
              <w:rPr>
                <w:rFonts w:ascii="Times New Roman" w:eastAsia="Times New Roman" w:hAnsi="Times New Roman" w:cs="Times New Roman"/>
                <w:sz w:val="2"/>
                <w:szCs w:val="24"/>
                <w:lang w:eastAsia="ru-RU"/>
              </w:rPr>
            </w:pP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Ответственный исполнитель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Министерство по внешним связям, национальной политике, печати и информации Республики Ингушетия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Цель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реализации государственной программы Республики Ингушетия "Укрепление межнациональных отношений и развитие национальной политики"</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Задачи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осуществление выплат по оплате труда работникам государственных органов; обеспечение функций государственных органов; обеспечение деятельности учреждений, оказывающих услуги в сфере периодической печати и издательства; обеспечение деятельности учреждений, оказывающих услуги в сфере телевидения и радиовещания; реализация мероприятий в рамках государственной программы "О противодействии коррупции"</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94"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Целевые показатели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уровень ежегодного достижения показателей государственной программы и подпрограмм;</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доля освоения средств, выделенных на реализацию программных мероприятий </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Сроки и этапы 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2014 - 2018 годы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95"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Объемы бюджетных ассигнований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объем финансового обеспечения подпрограммы составляет 784297,7 тыс. рублей за счет средств бюджета Республики Ингушетия, в том числе:</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2014 год - 154760,3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2015 год - 156793,2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2016 год - 157300,0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2017 год - 162234,7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2018 год - 153209,5 тыс. рублей </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(в ред. </w:t>
            </w:r>
            <w:hyperlink r:id="rId9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r w:rsidR="00262E6A" w:rsidRPr="00262E6A" w:rsidTr="00262E6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 xml:space="preserve">Ожидаемые результаты </w:t>
            </w:r>
            <w:r w:rsidRPr="00262E6A">
              <w:rPr>
                <w:rFonts w:ascii="Times New Roman" w:eastAsia="Times New Roman" w:hAnsi="Times New Roman" w:cs="Times New Roman"/>
                <w:sz w:val="24"/>
                <w:szCs w:val="24"/>
                <w:lang w:eastAsia="ru-RU"/>
              </w:rPr>
              <w:lastRenderedPageBreak/>
              <w:t xml:space="preserve">реализации подпрограммы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обеспечение выплат по оплате труда работникам государственных органов;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обеспечение функций государственных органов;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совершенствование деятельности учреждений, оказывающих услуги в сфере периодической печати и издательства;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совершенствование деятельности учреждений, оказывающих услуги в сфере телевидения и радиовещания;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t>реализация мероприятий в рамках государственной программы "О противодействии коррупции"</w:t>
            </w:r>
          </w:p>
        </w:tc>
      </w:tr>
      <w:tr w:rsidR="00262E6A" w:rsidRPr="00262E6A" w:rsidTr="00262E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t xml:space="preserve">(в ред. </w:t>
            </w:r>
            <w:hyperlink r:id="rId97"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tc>
      </w:tr>
    </w:tbl>
    <w:p w:rsidR="00262E6A" w:rsidRPr="00262E6A" w:rsidRDefault="00262E6A" w:rsidP="00881521">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262E6A" w:rsidRPr="00262E6A" w:rsidRDefault="00262E6A" w:rsidP="00881521">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Подпрограмма "Обеспечение реализации государственной программы Республики Ингушетия "Укрепление межнациональных отношений и развитие национальной политики" и </w:t>
      </w:r>
      <w:proofErr w:type="spellStart"/>
      <w:r w:rsidRPr="00262E6A">
        <w:rPr>
          <w:rFonts w:ascii="Times New Roman" w:eastAsia="Times New Roman" w:hAnsi="Times New Roman" w:cs="Times New Roman"/>
          <w:sz w:val="24"/>
          <w:szCs w:val="24"/>
          <w:lang w:eastAsia="ru-RU"/>
        </w:rPr>
        <w:t>общепрограммные</w:t>
      </w:r>
      <w:proofErr w:type="spellEnd"/>
      <w:r w:rsidRPr="00262E6A">
        <w:rPr>
          <w:rFonts w:ascii="Times New Roman" w:eastAsia="Times New Roman" w:hAnsi="Times New Roman" w:cs="Times New Roman"/>
          <w:sz w:val="24"/>
          <w:szCs w:val="24"/>
          <w:lang w:eastAsia="ru-RU"/>
        </w:rPr>
        <w:t xml:space="preserve"> мероприятия" предусматривает создание условий для реализации государственной программы, направленной на поддержку и распространение идей духовного единства ингушского общества, укрепление единства многонационального народа Республики Ингушетия, гармонизацию национальных и межнациональных отношений, создание условий для возвращения и обустройства в Республике Ингушетия русскоязычных граждан, противодействие терроризму и экстремизму</w:t>
      </w:r>
      <w:proofErr w:type="gramEnd"/>
      <w:r w:rsidRPr="00262E6A">
        <w:rPr>
          <w:rFonts w:ascii="Times New Roman" w:eastAsia="Times New Roman" w:hAnsi="Times New Roman" w:cs="Times New Roman"/>
          <w:sz w:val="24"/>
          <w:szCs w:val="24"/>
          <w:lang w:eastAsia="ru-RU"/>
        </w:rPr>
        <w:t xml:space="preserve"> в молодежной среде и создание эффективной и многоуровневой системы профилактики правонарушений на территории Республики Ингушетия.</w:t>
      </w:r>
    </w:p>
    <w:p w:rsidR="00262E6A" w:rsidRPr="00262E6A" w:rsidRDefault="00262E6A" w:rsidP="00881521">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подпрограмме отражаются расходы бюджета Республики Ингушетия на содержание аппарата Министерства по внешним связям, национальной политике, печати и информации Республики Ингушетия (далее - </w:t>
      </w: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являющегося ответственным исполнителем государственной программы, и иные средства, направляемые на реализацию мероприятий подпрограммы.</w:t>
      </w:r>
    </w:p>
    <w:p w:rsidR="00262E6A" w:rsidRPr="00262E6A" w:rsidRDefault="00262E6A" w:rsidP="00881521">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осуществляет функции главного распорядителя и получателя средств республиканского бюджета Республики Ингушетия, предусмотренных на реализацию подпрограммы, </w:t>
      </w:r>
      <w:proofErr w:type="gramStart"/>
      <w:r w:rsidRPr="00262E6A">
        <w:rPr>
          <w:rFonts w:ascii="Times New Roman" w:eastAsia="Times New Roman" w:hAnsi="Times New Roman" w:cs="Times New Roman"/>
          <w:sz w:val="24"/>
          <w:szCs w:val="24"/>
          <w:lang w:eastAsia="ru-RU"/>
        </w:rPr>
        <w:t>контроль за</w:t>
      </w:r>
      <w:proofErr w:type="gramEnd"/>
      <w:r w:rsidRPr="00262E6A">
        <w:rPr>
          <w:rFonts w:ascii="Times New Roman" w:eastAsia="Times New Roman" w:hAnsi="Times New Roman" w:cs="Times New Roman"/>
          <w:sz w:val="24"/>
          <w:szCs w:val="24"/>
          <w:lang w:eastAsia="ru-RU"/>
        </w:rPr>
        <w:t xml:space="preserve"> целевым использованием выделенных финансовых средств, полнотой и качеством оказания государственных услуг, оценку эффективности государственной программы; формирует и представляет заказчику отчет о ее реализации, организует социологические наблюдения, исследования и другие мероприятия.</w:t>
      </w:r>
    </w:p>
    <w:p w:rsidR="00262E6A" w:rsidRPr="00262E6A" w:rsidRDefault="00262E6A" w:rsidP="00881521">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proofErr w:type="gramStart"/>
      <w:r w:rsidRPr="00262E6A">
        <w:rPr>
          <w:rFonts w:ascii="Times New Roman" w:eastAsia="Times New Roman" w:hAnsi="Times New Roman" w:cs="Times New Roman"/>
          <w:sz w:val="24"/>
          <w:szCs w:val="24"/>
          <w:lang w:eastAsia="ru-RU"/>
        </w:rPr>
        <w:t xml:space="preserve">В соответствии с </w:t>
      </w:r>
      <w:hyperlink r:id="rId98" w:history="1">
        <w:r w:rsidRPr="00262E6A">
          <w:rPr>
            <w:rFonts w:ascii="Times New Roman" w:eastAsia="Times New Roman" w:hAnsi="Times New Roman" w:cs="Times New Roman"/>
            <w:color w:val="0000FF"/>
            <w:sz w:val="24"/>
            <w:szCs w:val="24"/>
            <w:u w:val="single"/>
            <w:lang w:eastAsia="ru-RU"/>
          </w:rPr>
          <w:t>Положением о Министерстве по внешним связям, национальной политике, печати и информации Республики Ингушетия</w:t>
        </w:r>
      </w:hyperlink>
      <w:r w:rsidRPr="00262E6A">
        <w:rPr>
          <w:rFonts w:ascii="Times New Roman" w:eastAsia="Times New Roman" w:hAnsi="Times New Roman" w:cs="Times New Roman"/>
          <w:sz w:val="24"/>
          <w:szCs w:val="24"/>
          <w:lang w:eastAsia="ru-RU"/>
        </w:rPr>
        <w:t xml:space="preserve">, утвержденным </w:t>
      </w:r>
      <w:hyperlink r:id="rId99" w:history="1">
        <w:r w:rsidRPr="00262E6A">
          <w:rPr>
            <w:rFonts w:ascii="Times New Roman" w:eastAsia="Times New Roman" w:hAnsi="Times New Roman" w:cs="Times New Roman"/>
            <w:color w:val="0000FF"/>
            <w:sz w:val="24"/>
            <w:szCs w:val="24"/>
            <w:u w:val="single"/>
            <w:lang w:eastAsia="ru-RU"/>
          </w:rPr>
          <w:t>Постановлением Правительства Республики Ингушетия от 5 ноября 2011 года N 363</w:t>
        </w:r>
      </w:hyperlink>
      <w:r w:rsidRPr="00262E6A">
        <w:rPr>
          <w:rFonts w:ascii="Times New Roman" w:eastAsia="Times New Roman" w:hAnsi="Times New Roman" w:cs="Times New Roman"/>
          <w:sz w:val="24"/>
          <w:szCs w:val="24"/>
          <w:lang w:eastAsia="ru-RU"/>
        </w:rPr>
        <w:t xml:space="preserve">, </w:t>
      </w: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является органом исполнительной власти Республики Ингушетия, участвующим в реализации единой федеральной государственной политики и осуществляющим управление в сфере внешних связей и межнациональных отношений, печати, полиграфии, рекламной деятельности, телерадиовещания и средств</w:t>
      </w:r>
      <w:proofErr w:type="gramEnd"/>
      <w:r w:rsidRPr="00262E6A">
        <w:rPr>
          <w:rFonts w:ascii="Times New Roman" w:eastAsia="Times New Roman" w:hAnsi="Times New Roman" w:cs="Times New Roman"/>
          <w:sz w:val="24"/>
          <w:szCs w:val="24"/>
          <w:lang w:eastAsia="ru-RU"/>
        </w:rPr>
        <w:t xml:space="preserve"> массовых коммуникаций.</w:t>
      </w:r>
    </w:p>
    <w:p w:rsidR="00262E6A" w:rsidRPr="00262E6A" w:rsidRDefault="00262E6A" w:rsidP="00881521">
      <w:pPr>
        <w:spacing w:after="0" w:line="240" w:lineRule="auto"/>
        <w:ind w:firstLine="567"/>
        <w:jc w:val="both"/>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своей деятельности по реализации мероприятий подпрограммы </w:t>
      </w:r>
      <w:proofErr w:type="spellStart"/>
      <w:r w:rsidRPr="00262E6A">
        <w:rPr>
          <w:rFonts w:ascii="Times New Roman" w:eastAsia="Times New Roman" w:hAnsi="Times New Roman" w:cs="Times New Roman"/>
          <w:sz w:val="24"/>
          <w:szCs w:val="24"/>
          <w:lang w:eastAsia="ru-RU"/>
        </w:rPr>
        <w:t>Миннац</w:t>
      </w:r>
      <w:proofErr w:type="spellEnd"/>
      <w:r w:rsidRPr="00262E6A">
        <w:rPr>
          <w:rFonts w:ascii="Times New Roman" w:eastAsia="Times New Roman" w:hAnsi="Times New Roman" w:cs="Times New Roman"/>
          <w:sz w:val="24"/>
          <w:szCs w:val="24"/>
          <w:lang w:eastAsia="ru-RU"/>
        </w:rPr>
        <w:t xml:space="preserve"> Ингушетии руководствуется </w:t>
      </w:r>
      <w:hyperlink r:id="rId100" w:history="1">
        <w:r w:rsidRPr="00262E6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62E6A">
        <w:rPr>
          <w:rFonts w:ascii="Times New Roman" w:eastAsia="Times New Roman" w:hAnsi="Times New Roman" w:cs="Times New Roman"/>
          <w:sz w:val="24"/>
          <w:szCs w:val="24"/>
          <w:lang w:eastAsia="ru-RU"/>
        </w:rPr>
        <w:t>, федеральными законами и иными нормативными правовыми актами Российской Федерации и Республики Ингушетия.</w:t>
      </w:r>
    </w:p>
    <w:p w:rsidR="00262E6A" w:rsidRPr="00262E6A" w:rsidRDefault="00262E6A" w:rsidP="00881521">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br/>
      </w:r>
      <w:r w:rsidRPr="00262E6A">
        <w:rPr>
          <w:rFonts w:ascii="Times New Roman" w:eastAsia="Times New Roman" w:hAnsi="Times New Roman" w:cs="Times New Roman"/>
          <w:b/>
          <w:bCs/>
          <w:sz w:val="24"/>
          <w:szCs w:val="24"/>
          <w:lang w:eastAsia="ru-RU"/>
        </w:rPr>
        <w:br/>
        <w:t xml:space="preserve">Раздел 2. ПРИОРИТЕТЫ РЕАЛИЗУЕМОЙ В РЕСПУБЛИКЕ ИНГУШЕТИЯ ГОСУДАРСТВЕННОЙ ПОЛИТИКИ В СФЕРЕ РЕАЛИЗАЦИИ ПОДПРОГРАММЫ, </w:t>
      </w:r>
      <w:r w:rsidRPr="00262E6A">
        <w:rPr>
          <w:rFonts w:ascii="Times New Roman" w:eastAsia="Times New Roman" w:hAnsi="Times New Roman" w:cs="Times New Roman"/>
          <w:b/>
          <w:bCs/>
          <w:sz w:val="24"/>
          <w:szCs w:val="24"/>
          <w:lang w:eastAsia="ru-RU"/>
        </w:rPr>
        <w:lastRenderedPageBreak/>
        <w:t>ЦЕЛЬ,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Мероприятия, предусмотренные подпрограммой, отражают следующие основные приоритеты государственной политики в сфере реализации подпрограммы:</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своевременной и полной оплаты труда работникам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увеличение оплаты труда работникам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поддержка и развитие средств массовой информации;</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содействие деятельности средств массовой информации по обеспечению граждан общественно значимой информацией;</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снижение уровня коррупции во всех сферах деятельности государственных и общественных институтов в Республике Ингушетия, устранение причин ее возникновения;</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совершенствование деятельности органов исполнительной власти Республики Ингушетия по размещению государственного заказа в целях противодействия коррупционным проявлениям.</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Целью подпрограммы является обеспечение реализации государственной программы Республики Ингушетия "Укрепление межнациональных отношений и развитие национальной политики".</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Для достижения данной цели необходимо решение следующих задач:</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осуществление выплат по оплате труда работникам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функций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деятельности учреждений, оказывающих услуги в сфере периодической печати и издательства;</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деятельности учреждений, оказывающих услуги в сфере телевидения и радиовещания;</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в рамках государственной программы "О противодействии коррупции".</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01"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Целевыми индикаторами и показателями подпрограммы являются:</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уровень ежегодного достижения показателей государственной программы и подпрограмм;</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доля освоения средств, выделенных на реализацию программных мероприятий.</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подпрограммы позволит достичь к 2018 году:</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 xml:space="preserve">(в ред. </w:t>
      </w:r>
      <w:hyperlink r:id="rId102"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обеспечения выплат по оплате труда работникам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обеспечения функций государственных органов;</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совершенствования деятельности учреждений, оказывающих услуги в сфере периодической печати и издательства;</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совершенствования деятельности учреждений, оказывающих услуги в сфере теле- и радиовещания;</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реализации мероприятий в рамках государственной программы "О противодействии коррупции".</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03"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Сроки реализации подпрограммы - 2014 - 2018 годы.</w:t>
      </w:r>
    </w:p>
    <w:p w:rsidR="00262E6A" w:rsidRPr="00262E6A" w:rsidRDefault="00262E6A" w:rsidP="00881521">
      <w:pPr>
        <w:spacing w:after="0" w:line="240" w:lineRule="auto"/>
        <w:ind w:firstLine="567"/>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04" w:history="1">
        <w:r w:rsidRPr="00262E6A">
          <w:rPr>
            <w:rFonts w:ascii="Times New Roman" w:eastAsia="Times New Roman" w:hAnsi="Times New Roman" w:cs="Times New Roman"/>
            <w:color w:val="0000FF"/>
            <w:sz w:val="24"/>
            <w:szCs w:val="24"/>
            <w:u w:val="single"/>
            <w:lang w:eastAsia="ru-RU"/>
          </w:rPr>
          <w:t>Постановлений Правительства Республики Ингушетия от 14.03.2016 N 30</w:t>
        </w:r>
      </w:hyperlink>
      <w:r w:rsidRPr="00262E6A">
        <w:rPr>
          <w:rFonts w:ascii="Times New Roman" w:eastAsia="Times New Roman" w:hAnsi="Times New Roman" w:cs="Times New Roman"/>
          <w:sz w:val="24"/>
          <w:szCs w:val="24"/>
          <w:lang w:eastAsia="ru-RU"/>
        </w:rPr>
        <w:t>, от 26.12.2017 N 207)</w:t>
      </w:r>
    </w:p>
    <w:p w:rsidR="00262E6A" w:rsidRPr="00262E6A" w:rsidRDefault="00262E6A" w:rsidP="00881521">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3. Характеристика основных мероприятий подпрограммы</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Подпрограммой предусматривается реализация следующих основных мероприятий: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выплат по оплате труда работникам государственных органов;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учет расходов на обеспечение функций государственных органов;</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деятельности учреждений, оказывающих услуги в сфере периодической печати и издательства;</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обеспечение деятельности учреждений, оказывающих услуги в сфере теле- и радиовещания;</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реализация мероприятий в рамках государственной программы "О противодействии коррупции".</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05"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881521">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 xml:space="preserve">(в ред. </w:t>
      </w:r>
      <w:hyperlink r:id="rId106" w:history="1">
        <w:r w:rsidRPr="00262E6A">
          <w:rPr>
            <w:rFonts w:ascii="Times New Roman" w:eastAsia="Times New Roman" w:hAnsi="Times New Roman" w:cs="Times New Roman"/>
            <w:color w:val="0000FF"/>
            <w:sz w:val="24"/>
            <w:szCs w:val="24"/>
            <w:u w:val="single"/>
            <w:lang w:eastAsia="ru-RU"/>
          </w:rPr>
          <w:t>Постановления Правительства Республики Ингушетия от 26.12.2017 N 207</w:t>
        </w:r>
      </w:hyperlink>
      <w:r w:rsidRPr="00262E6A">
        <w:rPr>
          <w:rFonts w:ascii="Times New Roman" w:eastAsia="Times New Roman" w:hAnsi="Times New Roman" w:cs="Times New Roman"/>
          <w:sz w:val="24"/>
          <w:szCs w:val="24"/>
          <w:lang w:eastAsia="ru-RU"/>
        </w:rPr>
        <w:t>)</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Финансирование реализации подпрограммы осуществляется за счет денежных средств из бюджета Республики Ингушетия, предусмотренных законом Республики Ингушетия о республиканском бюджете на соответствующий финансовый год.</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 средств республиканского бюджета, необходимых для финансирования мероприятий подпрограммы в 2014 - 2018 годах, составляет 784297,7 тыс. рублей, из них:</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lastRenderedPageBreak/>
        <w:br/>
        <w:t>в 2014 году - 154760,3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2015 году - 156793,2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2016 году - 157300,0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2017 году - 162234,5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в 2018 году - 153209,5 тыс. рублей.</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Объемы финансирования подпрограммы определены на основе проведенных аналитических исследований, а также прогнозных экспертных оценок хода реализации подпрограммы.</w:t>
      </w:r>
    </w:p>
    <w:p w:rsidR="00262E6A" w:rsidRPr="00262E6A" w:rsidRDefault="00262E6A" w:rsidP="00881521">
      <w:pPr>
        <w:spacing w:after="0" w:line="240" w:lineRule="auto"/>
        <w:jc w:val="center"/>
        <w:outlineLvl w:val="3"/>
        <w:rPr>
          <w:rFonts w:ascii="Times New Roman" w:eastAsia="Times New Roman" w:hAnsi="Times New Roman" w:cs="Times New Roman"/>
          <w:b/>
          <w:bCs/>
          <w:sz w:val="24"/>
          <w:szCs w:val="24"/>
          <w:lang w:eastAsia="ru-RU"/>
        </w:rPr>
      </w:pPr>
      <w:r w:rsidRPr="00262E6A">
        <w:rPr>
          <w:rFonts w:ascii="Times New Roman" w:eastAsia="Times New Roman" w:hAnsi="Times New Roman" w:cs="Times New Roman"/>
          <w:b/>
          <w:bCs/>
          <w:sz w:val="24"/>
          <w:szCs w:val="24"/>
          <w:lang w:eastAsia="ru-RU"/>
        </w:rPr>
        <w:t>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w:t>
      </w:r>
      <w:proofErr w:type="gramStart"/>
      <w:r w:rsidRPr="00262E6A">
        <w:rPr>
          <w:rFonts w:ascii="Times New Roman" w:eastAsia="Times New Roman" w:hAnsi="Times New Roman" w:cs="Times New Roman"/>
          <w:b/>
          <w:bCs/>
          <w:sz w:val="24"/>
          <w:szCs w:val="24"/>
          <w:lang w:eastAsia="ru-RU"/>
        </w:rPr>
        <w:t>..</w:t>
      </w:r>
      <w:proofErr w:type="gramEnd"/>
    </w:p>
    <w:p w:rsidR="00262E6A" w:rsidRPr="00262E6A" w:rsidRDefault="00262E6A" w:rsidP="00262E6A">
      <w:pPr>
        <w:spacing w:after="0" w:line="240" w:lineRule="auto"/>
        <w:jc w:val="center"/>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r>
      <w:r w:rsidRPr="00262E6A">
        <w:rPr>
          <w:rFonts w:ascii="Times New Roman" w:eastAsia="Times New Roman" w:hAnsi="Times New Roman" w:cs="Times New Roman"/>
          <w:sz w:val="24"/>
          <w:szCs w:val="24"/>
          <w:lang w:eastAsia="ru-RU"/>
        </w:rPr>
        <w:br/>
        <w:t xml:space="preserve">Раздел 5. ИНФОРМАЦИЯ ОБ УЧАСТИИ МУНИЦИПАЛЬНЫХ ОБРАЗОВАНИЙ РЕСПУБЛИКИ ИНГУШЕТИЯ,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w:t>
      </w:r>
    </w:p>
    <w:p w:rsidR="00262E6A" w:rsidRPr="00262E6A" w:rsidRDefault="00262E6A" w:rsidP="00262E6A">
      <w:pPr>
        <w:spacing w:after="0" w:line="240" w:lineRule="auto"/>
        <w:rPr>
          <w:rFonts w:ascii="Times New Roman" w:eastAsia="Times New Roman" w:hAnsi="Times New Roman" w:cs="Times New Roman"/>
          <w:sz w:val="24"/>
          <w:szCs w:val="24"/>
          <w:lang w:eastAsia="ru-RU"/>
        </w:rPr>
      </w:pPr>
      <w:r w:rsidRPr="00262E6A">
        <w:rPr>
          <w:rFonts w:ascii="Times New Roman" w:eastAsia="Times New Roman" w:hAnsi="Times New Roman" w:cs="Times New Roman"/>
          <w:sz w:val="24"/>
          <w:szCs w:val="24"/>
          <w:lang w:eastAsia="ru-RU"/>
        </w:rPr>
        <w:br/>
        <w:t>Участие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 не предусмотрено.</w:t>
      </w:r>
    </w:p>
    <w:p w:rsidR="00441136" w:rsidRDefault="00441136" w:rsidP="00262E6A">
      <w:pPr>
        <w:spacing w:after="0" w:line="240" w:lineRule="auto"/>
      </w:pPr>
      <w:bookmarkStart w:id="0" w:name="_GoBack"/>
      <w:bookmarkEnd w:id="0"/>
    </w:p>
    <w:sectPr w:rsidR="00441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6A"/>
    <w:rsid w:val="001B2C55"/>
    <w:rsid w:val="00262E6A"/>
    <w:rsid w:val="00441136"/>
    <w:rsid w:val="00471E80"/>
    <w:rsid w:val="0088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2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2E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62E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E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2E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2E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62E6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2E6A"/>
  </w:style>
  <w:style w:type="paragraph" w:customStyle="1" w:styleId="headertext">
    <w:name w:val="headertext"/>
    <w:basedOn w:val="a"/>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2E6A"/>
    <w:rPr>
      <w:color w:val="0000FF"/>
      <w:u w:val="single"/>
    </w:rPr>
  </w:style>
  <w:style w:type="character" w:styleId="a4">
    <w:name w:val="FollowedHyperlink"/>
    <w:basedOn w:val="a0"/>
    <w:uiPriority w:val="99"/>
    <w:semiHidden/>
    <w:unhideWhenUsed/>
    <w:rsid w:val="00262E6A"/>
    <w:rPr>
      <w:color w:val="800080"/>
      <w:u w:val="single"/>
    </w:rPr>
  </w:style>
  <w:style w:type="paragraph" w:styleId="a5">
    <w:name w:val="Normal (Web)"/>
    <w:basedOn w:val="a"/>
    <w:uiPriority w:val="99"/>
    <w:semiHidden/>
    <w:unhideWhenUsed/>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2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2E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62E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E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2E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2E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62E6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2E6A"/>
  </w:style>
  <w:style w:type="paragraph" w:customStyle="1" w:styleId="headertext">
    <w:name w:val="headertext"/>
    <w:basedOn w:val="a"/>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2E6A"/>
    <w:rPr>
      <w:color w:val="0000FF"/>
      <w:u w:val="single"/>
    </w:rPr>
  </w:style>
  <w:style w:type="character" w:styleId="a4">
    <w:name w:val="FollowedHyperlink"/>
    <w:basedOn w:val="a0"/>
    <w:uiPriority w:val="99"/>
    <w:semiHidden/>
    <w:unhideWhenUsed/>
    <w:rsid w:val="00262E6A"/>
    <w:rPr>
      <w:color w:val="800080"/>
      <w:u w:val="single"/>
    </w:rPr>
  </w:style>
  <w:style w:type="paragraph" w:styleId="a5">
    <w:name w:val="Normal (Web)"/>
    <w:basedOn w:val="a"/>
    <w:uiPriority w:val="99"/>
    <w:semiHidden/>
    <w:unhideWhenUsed/>
    <w:rsid w:val="00262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7831">
      <w:bodyDiv w:val="1"/>
      <w:marLeft w:val="0"/>
      <w:marRight w:val="0"/>
      <w:marTop w:val="0"/>
      <w:marBottom w:val="0"/>
      <w:divBdr>
        <w:top w:val="none" w:sz="0" w:space="0" w:color="auto"/>
        <w:left w:val="none" w:sz="0" w:space="0" w:color="auto"/>
        <w:bottom w:val="none" w:sz="0" w:space="0" w:color="auto"/>
        <w:right w:val="none" w:sz="0" w:space="0" w:color="auto"/>
      </w:divBdr>
      <w:divsChild>
        <w:div w:id="607395351">
          <w:marLeft w:val="0"/>
          <w:marRight w:val="0"/>
          <w:marTop w:val="0"/>
          <w:marBottom w:val="0"/>
          <w:divBdr>
            <w:top w:val="none" w:sz="0" w:space="0" w:color="auto"/>
            <w:left w:val="none" w:sz="0" w:space="0" w:color="auto"/>
            <w:bottom w:val="none" w:sz="0" w:space="0" w:color="auto"/>
            <w:right w:val="none" w:sz="0" w:space="0" w:color="auto"/>
          </w:divBdr>
          <w:divsChild>
            <w:div w:id="121390993">
              <w:marLeft w:val="0"/>
              <w:marRight w:val="0"/>
              <w:marTop w:val="0"/>
              <w:marBottom w:val="0"/>
              <w:divBdr>
                <w:top w:val="none" w:sz="0" w:space="0" w:color="auto"/>
                <w:left w:val="none" w:sz="0" w:space="0" w:color="auto"/>
                <w:bottom w:val="none" w:sz="0" w:space="0" w:color="auto"/>
                <w:right w:val="none" w:sz="0" w:space="0" w:color="auto"/>
              </w:divBdr>
            </w:div>
            <w:div w:id="1692102421">
              <w:marLeft w:val="0"/>
              <w:marRight w:val="0"/>
              <w:marTop w:val="0"/>
              <w:marBottom w:val="0"/>
              <w:divBdr>
                <w:top w:val="none" w:sz="0" w:space="0" w:color="auto"/>
                <w:left w:val="none" w:sz="0" w:space="0" w:color="auto"/>
                <w:bottom w:val="none" w:sz="0" w:space="0" w:color="auto"/>
                <w:right w:val="none" w:sz="0" w:space="0" w:color="auto"/>
              </w:divBdr>
            </w:div>
            <w:div w:id="2022780512">
              <w:marLeft w:val="0"/>
              <w:marRight w:val="0"/>
              <w:marTop w:val="0"/>
              <w:marBottom w:val="0"/>
              <w:divBdr>
                <w:top w:val="none" w:sz="0" w:space="0" w:color="auto"/>
                <w:left w:val="none" w:sz="0" w:space="0" w:color="auto"/>
                <w:bottom w:val="none" w:sz="0" w:space="0" w:color="auto"/>
                <w:right w:val="none" w:sz="0" w:space="0" w:color="auto"/>
              </w:divBdr>
            </w:div>
            <w:div w:id="2132238075">
              <w:marLeft w:val="0"/>
              <w:marRight w:val="0"/>
              <w:marTop w:val="0"/>
              <w:marBottom w:val="0"/>
              <w:divBdr>
                <w:top w:val="none" w:sz="0" w:space="0" w:color="auto"/>
                <w:left w:val="none" w:sz="0" w:space="0" w:color="auto"/>
                <w:bottom w:val="none" w:sz="0" w:space="0" w:color="auto"/>
                <w:right w:val="none" w:sz="0" w:space="0" w:color="auto"/>
              </w:divBdr>
            </w:div>
            <w:div w:id="119539595">
              <w:marLeft w:val="0"/>
              <w:marRight w:val="0"/>
              <w:marTop w:val="0"/>
              <w:marBottom w:val="0"/>
              <w:divBdr>
                <w:top w:val="none" w:sz="0" w:space="0" w:color="auto"/>
                <w:left w:val="none" w:sz="0" w:space="0" w:color="auto"/>
                <w:bottom w:val="none" w:sz="0" w:space="0" w:color="auto"/>
                <w:right w:val="none" w:sz="0" w:space="0" w:color="auto"/>
              </w:divBdr>
            </w:div>
            <w:div w:id="2130464924">
              <w:marLeft w:val="0"/>
              <w:marRight w:val="0"/>
              <w:marTop w:val="0"/>
              <w:marBottom w:val="0"/>
              <w:divBdr>
                <w:top w:val="none" w:sz="0" w:space="0" w:color="auto"/>
                <w:left w:val="none" w:sz="0" w:space="0" w:color="auto"/>
                <w:bottom w:val="none" w:sz="0" w:space="0" w:color="auto"/>
                <w:right w:val="none" w:sz="0" w:space="0" w:color="auto"/>
              </w:divBdr>
            </w:div>
            <w:div w:id="1140727315">
              <w:marLeft w:val="0"/>
              <w:marRight w:val="0"/>
              <w:marTop w:val="0"/>
              <w:marBottom w:val="0"/>
              <w:divBdr>
                <w:top w:val="none" w:sz="0" w:space="0" w:color="auto"/>
                <w:left w:val="none" w:sz="0" w:space="0" w:color="auto"/>
                <w:bottom w:val="none" w:sz="0" w:space="0" w:color="auto"/>
                <w:right w:val="none" w:sz="0" w:space="0" w:color="auto"/>
              </w:divBdr>
            </w:div>
            <w:div w:id="714891278">
              <w:marLeft w:val="0"/>
              <w:marRight w:val="0"/>
              <w:marTop w:val="0"/>
              <w:marBottom w:val="0"/>
              <w:divBdr>
                <w:top w:val="none" w:sz="0" w:space="0" w:color="auto"/>
                <w:left w:val="none" w:sz="0" w:space="0" w:color="auto"/>
                <w:bottom w:val="none" w:sz="0" w:space="0" w:color="auto"/>
                <w:right w:val="none" w:sz="0" w:space="0" w:color="auto"/>
              </w:divBdr>
            </w:div>
            <w:div w:id="2037346825">
              <w:marLeft w:val="0"/>
              <w:marRight w:val="0"/>
              <w:marTop w:val="0"/>
              <w:marBottom w:val="0"/>
              <w:divBdr>
                <w:top w:val="none" w:sz="0" w:space="0" w:color="auto"/>
                <w:left w:val="none" w:sz="0" w:space="0" w:color="auto"/>
                <w:bottom w:val="none" w:sz="0" w:space="0" w:color="auto"/>
                <w:right w:val="none" w:sz="0" w:space="0" w:color="auto"/>
              </w:divBdr>
            </w:div>
            <w:div w:id="339088083">
              <w:marLeft w:val="0"/>
              <w:marRight w:val="0"/>
              <w:marTop w:val="0"/>
              <w:marBottom w:val="0"/>
              <w:divBdr>
                <w:top w:val="none" w:sz="0" w:space="0" w:color="auto"/>
                <w:left w:val="none" w:sz="0" w:space="0" w:color="auto"/>
                <w:bottom w:val="none" w:sz="0" w:space="0" w:color="auto"/>
                <w:right w:val="none" w:sz="0" w:space="0" w:color="auto"/>
              </w:divBdr>
            </w:div>
            <w:div w:id="960767832">
              <w:marLeft w:val="0"/>
              <w:marRight w:val="0"/>
              <w:marTop w:val="0"/>
              <w:marBottom w:val="0"/>
              <w:divBdr>
                <w:top w:val="none" w:sz="0" w:space="0" w:color="auto"/>
                <w:left w:val="none" w:sz="0" w:space="0" w:color="auto"/>
                <w:bottom w:val="none" w:sz="0" w:space="0" w:color="auto"/>
                <w:right w:val="none" w:sz="0" w:space="0" w:color="auto"/>
              </w:divBdr>
            </w:div>
            <w:div w:id="11583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624351" TargetMode="External"/><Relationship Id="rId21" Type="http://schemas.openxmlformats.org/officeDocument/2006/relationships/hyperlink" Target="http://docs.cntd.ru/document/438843702" TargetMode="External"/><Relationship Id="rId42" Type="http://schemas.openxmlformats.org/officeDocument/2006/relationships/hyperlink" Target="http://docs.cntd.ru/document/438843702" TargetMode="External"/><Relationship Id="rId47" Type="http://schemas.openxmlformats.org/officeDocument/2006/relationships/hyperlink" Target="http://docs.cntd.ru/document/446624351" TargetMode="External"/><Relationship Id="rId63" Type="http://schemas.openxmlformats.org/officeDocument/2006/relationships/hyperlink" Target="http://docs.cntd.ru/document/446624351" TargetMode="External"/><Relationship Id="rId68" Type="http://schemas.openxmlformats.org/officeDocument/2006/relationships/hyperlink" Target="http://docs.cntd.ru/document/9017477" TargetMode="External"/><Relationship Id="rId84" Type="http://schemas.openxmlformats.org/officeDocument/2006/relationships/hyperlink" Target="http://docs.cntd.ru/document/720705885" TargetMode="External"/><Relationship Id="rId89" Type="http://schemas.openxmlformats.org/officeDocument/2006/relationships/hyperlink" Target="http://docs.cntd.ru/document/446624351" TargetMode="External"/><Relationship Id="rId7" Type="http://schemas.openxmlformats.org/officeDocument/2006/relationships/hyperlink" Target="http://docs.cntd.ru/document/438843702" TargetMode="External"/><Relationship Id="rId71" Type="http://schemas.openxmlformats.org/officeDocument/2006/relationships/hyperlink" Target="http://docs.cntd.ru/document/446624351" TargetMode="External"/><Relationship Id="rId92" Type="http://schemas.openxmlformats.org/officeDocument/2006/relationships/hyperlink" Target="http://docs.cntd.ru/document/446624351" TargetMode="External"/><Relationship Id="rId2" Type="http://schemas.microsoft.com/office/2007/relationships/stylesWithEffects" Target="stylesWithEffects.xml"/><Relationship Id="rId16" Type="http://schemas.openxmlformats.org/officeDocument/2006/relationships/hyperlink" Target="http://docs.cntd.ru/document/902387360" TargetMode="External"/><Relationship Id="rId29" Type="http://schemas.openxmlformats.org/officeDocument/2006/relationships/hyperlink" Target="http://docs.cntd.ru/document/438843702" TargetMode="External"/><Relationship Id="rId107" Type="http://schemas.openxmlformats.org/officeDocument/2006/relationships/fontTable" Target="fontTable.xml"/><Relationship Id="rId11" Type="http://schemas.openxmlformats.org/officeDocument/2006/relationships/hyperlink" Target="http://docs.cntd.ru/document/446624351" TargetMode="External"/><Relationship Id="rId24" Type="http://schemas.openxmlformats.org/officeDocument/2006/relationships/hyperlink" Target="http://docs.cntd.ru/document/438843702" TargetMode="External"/><Relationship Id="rId32" Type="http://schemas.openxmlformats.org/officeDocument/2006/relationships/hyperlink" Target="http://docs.cntd.ru/document/438843702" TargetMode="External"/><Relationship Id="rId37" Type="http://schemas.openxmlformats.org/officeDocument/2006/relationships/hyperlink" Target="http://docs.cntd.ru/document/446624351" TargetMode="External"/><Relationship Id="rId40" Type="http://schemas.openxmlformats.org/officeDocument/2006/relationships/hyperlink" Target="http://docs.cntd.ru/document/438843702" TargetMode="External"/><Relationship Id="rId45" Type="http://schemas.openxmlformats.org/officeDocument/2006/relationships/hyperlink" Target="http://docs.cntd.ru/document/446624351" TargetMode="External"/><Relationship Id="rId53" Type="http://schemas.openxmlformats.org/officeDocument/2006/relationships/hyperlink" Target="http://docs.cntd.ru/document/438843702" TargetMode="External"/><Relationship Id="rId58" Type="http://schemas.openxmlformats.org/officeDocument/2006/relationships/hyperlink" Target="http://docs.cntd.ru/document/446624351" TargetMode="External"/><Relationship Id="rId66" Type="http://schemas.openxmlformats.org/officeDocument/2006/relationships/hyperlink" Target="http://docs.cntd.ru/document/901970787" TargetMode="External"/><Relationship Id="rId74" Type="http://schemas.openxmlformats.org/officeDocument/2006/relationships/hyperlink" Target="http://docs.cntd.ru/document/446624351" TargetMode="External"/><Relationship Id="rId79" Type="http://schemas.openxmlformats.org/officeDocument/2006/relationships/hyperlink" Target="http://docs.cntd.ru/document/438843702" TargetMode="External"/><Relationship Id="rId87" Type="http://schemas.openxmlformats.org/officeDocument/2006/relationships/hyperlink" Target="http://docs.cntd.ru/document/446624351" TargetMode="External"/><Relationship Id="rId102" Type="http://schemas.openxmlformats.org/officeDocument/2006/relationships/hyperlink" Target="http://docs.cntd.ru/document/446624351" TargetMode="External"/><Relationship Id="rId5" Type="http://schemas.openxmlformats.org/officeDocument/2006/relationships/hyperlink" Target="http://docs.cntd.ru/document/438843702" TargetMode="External"/><Relationship Id="rId61" Type="http://schemas.openxmlformats.org/officeDocument/2006/relationships/hyperlink" Target="http://docs.cntd.ru/document/446624351" TargetMode="External"/><Relationship Id="rId82" Type="http://schemas.openxmlformats.org/officeDocument/2006/relationships/hyperlink" Target="http://docs.cntd.ru/document/438843702" TargetMode="External"/><Relationship Id="rId90" Type="http://schemas.openxmlformats.org/officeDocument/2006/relationships/hyperlink" Target="http://docs.cntd.ru/document/446624351" TargetMode="External"/><Relationship Id="rId95" Type="http://schemas.openxmlformats.org/officeDocument/2006/relationships/hyperlink" Target="http://docs.cntd.ru/document/438843702" TargetMode="External"/><Relationship Id="rId19" Type="http://schemas.openxmlformats.org/officeDocument/2006/relationships/hyperlink" Target="http://docs.cntd.ru/document/446624351" TargetMode="External"/><Relationship Id="rId14" Type="http://schemas.openxmlformats.org/officeDocument/2006/relationships/hyperlink" Target="http://docs.cntd.ru/document/446624351" TargetMode="External"/><Relationship Id="rId22" Type="http://schemas.openxmlformats.org/officeDocument/2006/relationships/hyperlink" Target="http://docs.cntd.ru/document/902387360" TargetMode="External"/><Relationship Id="rId27" Type="http://schemas.openxmlformats.org/officeDocument/2006/relationships/hyperlink" Target="http://docs.cntd.ru/document/446624351" TargetMode="External"/><Relationship Id="rId30" Type="http://schemas.openxmlformats.org/officeDocument/2006/relationships/hyperlink" Target="http://docs.cntd.ru/document/446624351" TargetMode="External"/><Relationship Id="rId35" Type="http://schemas.openxmlformats.org/officeDocument/2006/relationships/hyperlink" Target="http://docs.cntd.ru/document/446624351" TargetMode="External"/><Relationship Id="rId43" Type="http://schemas.openxmlformats.org/officeDocument/2006/relationships/hyperlink" Target="http://docs.cntd.ru/document/446624351" TargetMode="External"/><Relationship Id="rId48" Type="http://schemas.openxmlformats.org/officeDocument/2006/relationships/hyperlink" Target="http://docs.cntd.ru/document/438843702" TargetMode="External"/><Relationship Id="rId56" Type="http://schemas.openxmlformats.org/officeDocument/2006/relationships/hyperlink" Target="http://docs.cntd.ru/document/446624351" TargetMode="External"/><Relationship Id="rId64" Type="http://schemas.openxmlformats.org/officeDocument/2006/relationships/hyperlink" Target="http://docs.cntd.ru/document/438843702" TargetMode="External"/><Relationship Id="rId69" Type="http://schemas.openxmlformats.org/officeDocument/2006/relationships/hyperlink" Target="http://docs.cntd.ru/document/446624351" TargetMode="External"/><Relationship Id="rId77" Type="http://schemas.openxmlformats.org/officeDocument/2006/relationships/hyperlink" Target="http://docs.cntd.ru/document/446624351" TargetMode="External"/><Relationship Id="rId100" Type="http://schemas.openxmlformats.org/officeDocument/2006/relationships/hyperlink" Target="http://docs.cntd.ru/document/9004937" TargetMode="External"/><Relationship Id="rId105" Type="http://schemas.openxmlformats.org/officeDocument/2006/relationships/hyperlink" Target="http://docs.cntd.ru/document/446624351" TargetMode="External"/><Relationship Id="rId8" Type="http://schemas.openxmlformats.org/officeDocument/2006/relationships/hyperlink" Target="http://docs.cntd.ru/document/438843702" TargetMode="External"/><Relationship Id="rId51" Type="http://schemas.openxmlformats.org/officeDocument/2006/relationships/hyperlink" Target="http://docs.cntd.ru/document/446624351" TargetMode="External"/><Relationship Id="rId72" Type="http://schemas.openxmlformats.org/officeDocument/2006/relationships/hyperlink" Target="http://docs.cntd.ru/document/446624351" TargetMode="External"/><Relationship Id="rId80" Type="http://schemas.openxmlformats.org/officeDocument/2006/relationships/hyperlink" Target="http://docs.cntd.ru/document/446624351" TargetMode="External"/><Relationship Id="rId85" Type="http://schemas.openxmlformats.org/officeDocument/2006/relationships/hyperlink" Target="http://docs.cntd.ru/document/446624351" TargetMode="External"/><Relationship Id="rId93" Type="http://schemas.openxmlformats.org/officeDocument/2006/relationships/hyperlink" Target="http://docs.cntd.ru/document/438843702" TargetMode="External"/><Relationship Id="rId98" Type="http://schemas.openxmlformats.org/officeDocument/2006/relationships/hyperlink" Target="http://docs.cntd.ru/document/459801961" TargetMode="External"/><Relationship Id="rId3" Type="http://schemas.openxmlformats.org/officeDocument/2006/relationships/settings" Target="settings.xml"/><Relationship Id="rId12" Type="http://schemas.openxmlformats.org/officeDocument/2006/relationships/hyperlink" Target="http://docs.cntd.ru/document/446624351" TargetMode="External"/><Relationship Id="rId17" Type="http://schemas.openxmlformats.org/officeDocument/2006/relationships/hyperlink" Target="http://docs.cntd.ru/document/420388022" TargetMode="External"/><Relationship Id="rId25" Type="http://schemas.openxmlformats.org/officeDocument/2006/relationships/hyperlink" Target="http://docs.cntd.ru/document/446624351" TargetMode="External"/><Relationship Id="rId33" Type="http://schemas.openxmlformats.org/officeDocument/2006/relationships/hyperlink" Target="http://docs.cntd.ru/document/446624351" TargetMode="External"/><Relationship Id="rId38" Type="http://schemas.openxmlformats.org/officeDocument/2006/relationships/hyperlink" Target="http://docs.cntd.ru/document/446624351" TargetMode="External"/><Relationship Id="rId46" Type="http://schemas.openxmlformats.org/officeDocument/2006/relationships/hyperlink" Target="http://docs.cntd.ru/document/446624351" TargetMode="External"/><Relationship Id="rId59" Type="http://schemas.openxmlformats.org/officeDocument/2006/relationships/hyperlink" Target="http://docs.cntd.ru/document/446624351" TargetMode="External"/><Relationship Id="rId67" Type="http://schemas.openxmlformats.org/officeDocument/2006/relationships/hyperlink" Target="http://docs.cntd.ru/document/901823502" TargetMode="External"/><Relationship Id="rId103" Type="http://schemas.openxmlformats.org/officeDocument/2006/relationships/hyperlink" Target="http://docs.cntd.ru/document/446624351" TargetMode="External"/><Relationship Id="rId108" Type="http://schemas.openxmlformats.org/officeDocument/2006/relationships/theme" Target="theme/theme1.xml"/><Relationship Id="rId20" Type="http://schemas.openxmlformats.org/officeDocument/2006/relationships/hyperlink" Target="http://docs.cntd.ru/document/446624351" TargetMode="External"/><Relationship Id="rId41" Type="http://schemas.openxmlformats.org/officeDocument/2006/relationships/hyperlink" Target="http://docs.cntd.ru/document/446624351" TargetMode="External"/><Relationship Id="rId54" Type="http://schemas.openxmlformats.org/officeDocument/2006/relationships/hyperlink" Target="http://docs.cntd.ru/document/446624351" TargetMode="External"/><Relationship Id="rId62" Type="http://schemas.openxmlformats.org/officeDocument/2006/relationships/hyperlink" Target="http://docs.cntd.ru/document/438843702" TargetMode="External"/><Relationship Id="rId70" Type="http://schemas.openxmlformats.org/officeDocument/2006/relationships/hyperlink" Target="http://docs.cntd.ru/document/446624351" TargetMode="External"/><Relationship Id="rId75" Type="http://schemas.openxmlformats.org/officeDocument/2006/relationships/hyperlink" Target="http://docs.cntd.ru/document/446624351" TargetMode="External"/><Relationship Id="rId83" Type="http://schemas.openxmlformats.org/officeDocument/2006/relationships/hyperlink" Target="http://docs.cntd.ru/document/9004937" TargetMode="External"/><Relationship Id="rId88" Type="http://schemas.openxmlformats.org/officeDocument/2006/relationships/hyperlink" Target="http://docs.cntd.ru/document/446624351" TargetMode="External"/><Relationship Id="rId91" Type="http://schemas.openxmlformats.org/officeDocument/2006/relationships/hyperlink" Target="http://docs.cntd.ru/document/438843702" TargetMode="External"/><Relationship Id="rId96" Type="http://schemas.openxmlformats.org/officeDocument/2006/relationships/hyperlink" Target="http://docs.cntd.ru/document/446624351" TargetMode="External"/><Relationship Id="rId1" Type="http://schemas.openxmlformats.org/officeDocument/2006/relationships/styles" Target="styles.xml"/><Relationship Id="rId6" Type="http://schemas.openxmlformats.org/officeDocument/2006/relationships/hyperlink" Target="http://docs.cntd.ru/document/438843702" TargetMode="External"/><Relationship Id="rId15" Type="http://schemas.openxmlformats.org/officeDocument/2006/relationships/hyperlink" Target="http://docs.cntd.ru/document/446624351" TargetMode="External"/><Relationship Id="rId23" Type="http://schemas.openxmlformats.org/officeDocument/2006/relationships/hyperlink" Target="http://docs.cntd.ru/document/902387360" TargetMode="External"/><Relationship Id="rId28" Type="http://schemas.openxmlformats.org/officeDocument/2006/relationships/hyperlink" Target="http://docs.cntd.ru/document/446624351" TargetMode="External"/><Relationship Id="rId36" Type="http://schemas.openxmlformats.org/officeDocument/2006/relationships/hyperlink" Target="http://docs.cntd.ru/document/446624351" TargetMode="External"/><Relationship Id="rId49" Type="http://schemas.openxmlformats.org/officeDocument/2006/relationships/hyperlink" Target="http://docs.cntd.ru/document/446624351" TargetMode="External"/><Relationship Id="rId57" Type="http://schemas.openxmlformats.org/officeDocument/2006/relationships/hyperlink" Target="http://docs.cntd.ru/document/446624351" TargetMode="External"/><Relationship Id="rId106" Type="http://schemas.openxmlformats.org/officeDocument/2006/relationships/hyperlink" Target="http://docs.cntd.ru/document/446624351" TargetMode="External"/><Relationship Id="rId10" Type="http://schemas.openxmlformats.org/officeDocument/2006/relationships/hyperlink" Target="http://docs.cntd.ru/document/446624351" TargetMode="External"/><Relationship Id="rId31" Type="http://schemas.openxmlformats.org/officeDocument/2006/relationships/hyperlink" Target="http://docs.cntd.ru/document/446624351" TargetMode="External"/><Relationship Id="rId44" Type="http://schemas.openxmlformats.org/officeDocument/2006/relationships/hyperlink" Target="http://docs.cntd.ru/document/438843702" TargetMode="External"/><Relationship Id="rId52" Type="http://schemas.openxmlformats.org/officeDocument/2006/relationships/hyperlink" Target="http://docs.cntd.ru/document/446624351" TargetMode="External"/><Relationship Id="rId60" Type="http://schemas.openxmlformats.org/officeDocument/2006/relationships/hyperlink" Target="http://docs.cntd.ru/document/446624351" TargetMode="External"/><Relationship Id="rId65" Type="http://schemas.openxmlformats.org/officeDocument/2006/relationships/hyperlink" Target="http://docs.cntd.ru/document/446624351" TargetMode="External"/><Relationship Id="rId73" Type="http://schemas.openxmlformats.org/officeDocument/2006/relationships/hyperlink" Target="http://docs.cntd.ru/document/446624351" TargetMode="External"/><Relationship Id="rId78" Type="http://schemas.openxmlformats.org/officeDocument/2006/relationships/hyperlink" Target="http://docs.cntd.ru/document/446624351" TargetMode="External"/><Relationship Id="rId81" Type="http://schemas.openxmlformats.org/officeDocument/2006/relationships/hyperlink" Target="http://docs.cntd.ru/document/438843702" TargetMode="External"/><Relationship Id="rId86" Type="http://schemas.openxmlformats.org/officeDocument/2006/relationships/hyperlink" Target="http://docs.cntd.ru/document/446624351" TargetMode="External"/><Relationship Id="rId94" Type="http://schemas.openxmlformats.org/officeDocument/2006/relationships/hyperlink" Target="http://docs.cntd.ru/document/446624351" TargetMode="External"/><Relationship Id="rId99" Type="http://schemas.openxmlformats.org/officeDocument/2006/relationships/hyperlink" Target="http://docs.cntd.ru/document/459801961" TargetMode="External"/><Relationship Id="rId101" Type="http://schemas.openxmlformats.org/officeDocument/2006/relationships/hyperlink" Target="http://docs.cntd.ru/document/446624351" TargetMode="External"/><Relationship Id="rId4" Type="http://schemas.openxmlformats.org/officeDocument/2006/relationships/webSettings" Target="webSettings.xml"/><Relationship Id="rId9" Type="http://schemas.openxmlformats.org/officeDocument/2006/relationships/hyperlink" Target="http://docs.cntd.ru/document/438843702" TargetMode="External"/><Relationship Id="rId13" Type="http://schemas.openxmlformats.org/officeDocument/2006/relationships/hyperlink" Target="http://docs.cntd.ru/document/438843702" TargetMode="External"/><Relationship Id="rId18" Type="http://schemas.openxmlformats.org/officeDocument/2006/relationships/hyperlink" Target="http://docs.cntd.ru/document/438843702" TargetMode="External"/><Relationship Id="rId39" Type="http://schemas.openxmlformats.org/officeDocument/2006/relationships/hyperlink" Target="http://docs.cntd.ru/document/446624351" TargetMode="External"/><Relationship Id="rId34" Type="http://schemas.openxmlformats.org/officeDocument/2006/relationships/hyperlink" Target="http://docs.cntd.ru/document/446624351" TargetMode="External"/><Relationship Id="rId50" Type="http://schemas.openxmlformats.org/officeDocument/2006/relationships/hyperlink" Target="http://docs.cntd.ru/document/438843702" TargetMode="External"/><Relationship Id="rId55" Type="http://schemas.openxmlformats.org/officeDocument/2006/relationships/hyperlink" Target="http://docs.cntd.ru/document/446624351" TargetMode="External"/><Relationship Id="rId76" Type="http://schemas.openxmlformats.org/officeDocument/2006/relationships/hyperlink" Target="http://docs.cntd.ru/document/446624351" TargetMode="External"/><Relationship Id="rId97" Type="http://schemas.openxmlformats.org/officeDocument/2006/relationships/hyperlink" Target="http://docs.cntd.ru/document/446624351" TargetMode="External"/><Relationship Id="rId104" Type="http://schemas.openxmlformats.org/officeDocument/2006/relationships/hyperlink" Target="http://docs.cntd.ru/document/438843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108</Pages>
  <Words>26849</Words>
  <Characters>153042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Зарема</dc:creator>
  <cp:lastModifiedBy>Зарема</cp:lastModifiedBy>
  <cp:revision>1</cp:revision>
  <dcterms:created xsi:type="dcterms:W3CDTF">2018-04-11T14:18:00Z</dcterms:created>
  <dcterms:modified xsi:type="dcterms:W3CDTF">2018-04-11T14:42:00Z</dcterms:modified>
</cp:coreProperties>
</file>