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19" w:rsidRPr="001E6483" w:rsidRDefault="00FE5D19" w:rsidP="00FE5D19">
      <w:pPr>
        <w:framePr w:w="1756" w:h="1151" w:hRule="exact" w:hSpace="180" w:wrap="auto" w:vAnchor="text" w:hAnchor="page" w:x="1" w:y="-1133"/>
        <w:jc w:val="center"/>
        <w:rPr>
          <w:rFonts w:ascii="Calibri" w:eastAsia="Times New Roman" w:hAnsi="Calibri" w:cs="Times New Roman"/>
          <w:b/>
        </w:rPr>
      </w:pPr>
    </w:p>
    <w:p w:rsidR="00FE5D19" w:rsidRPr="001E6483" w:rsidRDefault="00FE5D19" w:rsidP="00FE5D19">
      <w:pPr>
        <w:framePr w:w="1756" w:h="1151" w:hRule="exact" w:hSpace="180" w:wrap="auto" w:vAnchor="text" w:hAnchor="page" w:x="1" w:y="-1133"/>
        <w:jc w:val="center"/>
        <w:rPr>
          <w:rFonts w:ascii="Calibri" w:eastAsia="Times New Roman" w:hAnsi="Calibri" w:cs="Times New Roman"/>
          <w:b/>
          <w:sz w:val="36"/>
        </w:rPr>
      </w:pPr>
    </w:p>
    <w:p w:rsidR="00FE5D19" w:rsidRPr="001E6483" w:rsidRDefault="00FE5D19" w:rsidP="00FE5D19">
      <w:pPr>
        <w:framePr w:w="1756" w:h="1151" w:hRule="exact" w:hSpace="180" w:wrap="auto" w:vAnchor="text" w:hAnchor="page" w:x="1" w:y="-1133"/>
        <w:jc w:val="center"/>
        <w:rPr>
          <w:rFonts w:ascii="Calibri" w:eastAsia="Times New Roman" w:hAnsi="Calibri" w:cs="Times New Roman"/>
          <w:b/>
          <w:sz w:val="36"/>
        </w:rPr>
      </w:pPr>
    </w:p>
    <w:p w:rsidR="00FE5D19" w:rsidRPr="001E6483" w:rsidRDefault="00FE5D19" w:rsidP="00FE5D19">
      <w:pPr>
        <w:framePr w:w="1756" w:h="1151" w:hRule="exact" w:hSpace="180" w:wrap="auto" w:vAnchor="text" w:hAnchor="page" w:x="1" w:y="-1133"/>
        <w:jc w:val="center"/>
        <w:rPr>
          <w:rFonts w:ascii="Calibri" w:eastAsia="Times New Roman" w:hAnsi="Calibri" w:cs="Times New Roman"/>
          <w:b/>
          <w:sz w:val="36"/>
        </w:rPr>
      </w:pPr>
    </w:p>
    <w:p w:rsidR="00C22D25" w:rsidRDefault="00D33A2A" w:rsidP="005B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4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D33A2A" w:rsidRPr="005B4F7E" w:rsidRDefault="00D33A2A" w:rsidP="005B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B4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proofErr w:type="gramEnd"/>
      <w:r w:rsidRPr="005B4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B4F7E">
        <w:rPr>
          <w:rFonts w:ascii="Times New Roman" w:eastAsia="Calibri" w:hAnsi="Times New Roman" w:cs="Times New Roman"/>
          <w:b/>
          <w:sz w:val="28"/>
          <w:szCs w:val="28"/>
        </w:rPr>
        <w:t>конкурсе</w:t>
      </w:r>
      <w:r w:rsidR="00C22D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2D25" w:rsidRPr="00C22D25">
        <w:rPr>
          <w:rFonts w:ascii="Times New Roman" w:eastAsia="Calibri" w:hAnsi="Times New Roman" w:cs="Times New Roman"/>
          <w:b/>
          <w:sz w:val="28"/>
          <w:szCs w:val="28"/>
        </w:rPr>
        <w:t>по оказанию содействия общественным организациям и движениям представляющим интересы молодежи, в том числе военно-патриотических, молодежных и детских объединений в разработке и издании информационных материалов, направленных на духовно-нравственное воспитание и развитие у детей и молодежи неприятия идеологии терроризма и экстремизма</w:t>
      </w:r>
    </w:p>
    <w:p w:rsidR="00D33A2A" w:rsidRPr="00BB0E51" w:rsidRDefault="00D33A2A" w:rsidP="005B4F7E">
      <w:pPr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D33A2A" w:rsidRPr="00BB0E51" w:rsidRDefault="00D33A2A" w:rsidP="00D33A2A">
      <w:pPr>
        <w:jc w:val="both"/>
        <w:rPr>
          <w:rFonts w:eastAsia="Calibri"/>
          <w:sz w:val="28"/>
          <w:szCs w:val="28"/>
          <w:lang w:eastAsia="en-US"/>
        </w:rPr>
      </w:pPr>
    </w:p>
    <w:p w:rsidR="00D33A2A" w:rsidRPr="00E30126" w:rsidRDefault="00D33A2A" w:rsidP="00D33A2A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33A2A" w:rsidRPr="00E30126" w:rsidRDefault="00D33A2A" w:rsidP="00D33A2A">
      <w:pPr>
        <w:shd w:val="clear" w:color="auto" w:fill="FFFFFF"/>
        <w:spacing w:before="195"/>
        <w:ind w:firstLine="360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Конкурс проводится Министерством по внешним связям, национальной политике, печати и информации Республики Ингушетия (далее – Министерство) в целях о</w:t>
      </w:r>
      <w:r w:rsidRPr="00E30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казания содействия </w:t>
      </w:r>
      <w:r w:rsidR="00056827" w:rsidRPr="00056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общественным организациям и движениям представляющим интересы молодежи</w:t>
      </w:r>
      <w:r w:rsidRPr="00E30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</w:t>
      </w:r>
      <w:r w:rsidR="00056827" w:rsidRPr="00E30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056827" w:rsidRPr="00E30126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поддержания молодежных проектов по изданию полиграфической продукции </w:t>
      </w:r>
      <w:r w:rsidRPr="00E30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антитеррористическую тематику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(далее–Конкурс).</w:t>
      </w:r>
    </w:p>
    <w:p w:rsidR="00D33A2A" w:rsidRPr="00E30126" w:rsidRDefault="00D33A2A" w:rsidP="00D33A2A">
      <w:pPr>
        <w:shd w:val="clear" w:color="auto" w:fill="FFFFFF"/>
        <w:spacing w:before="218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рамках реализации подпрограммы «Профилактика терроризма и экстремизма» государственной программы Республики Ингушетия «Укрепление межнациональных отношений и развитие национальной политики», утвержденной постановлением Правительства Республики Ингушетия</w:t>
      </w:r>
      <w:r w:rsidR="00E30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от 09.09.2014 г. № 175.</w:t>
      </w:r>
    </w:p>
    <w:p w:rsidR="00D33A2A" w:rsidRPr="00E30126" w:rsidRDefault="00D33A2A" w:rsidP="00D33A2A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 и задачи Конкурса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>. Цель Конкурса: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 xml:space="preserve">– формирование общественного мнения в молодежной среде, направленного на негативное отношение к идеологии </w:t>
      </w:r>
      <w:r w:rsidR="00E30126" w:rsidRPr="00E30126">
        <w:rPr>
          <w:rFonts w:ascii="Times New Roman" w:hAnsi="Times New Roman" w:cs="Times New Roman"/>
          <w:sz w:val="28"/>
          <w:szCs w:val="28"/>
        </w:rPr>
        <w:t xml:space="preserve">терроризма и </w:t>
      </w:r>
      <w:r w:rsidRPr="00E30126">
        <w:rPr>
          <w:rFonts w:ascii="Times New Roman" w:hAnsi="Times New Roman" w:cs="Times New Roman"/>
          <w:sz w:val="28"/>
          <w:szCs w:val="28"/>
        </w:rPr>
        <w:t>экстремизма;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>– пропаганда честного, законопослушного образа жизни;</w:t>
      </w:r>
    </w:p>
    <w:p w:rsidR="00056827" w:rsidRDefault="00D33A2A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>– предупреждение террористических правонарушений и преступлений</w:t>
      </w:r>
      <w:r w:rsidR="00056827">
        <w:rPr>
          <w:rFonts w:ascii="Times New Roman" w:hAnsi="Times New Roman" w:cs="Times New Roman"/>
          <w:sz w:val="28"/>
          <w:szCs w:val="28"/>
        </w:rPr>
        <w:t>;</w:t>
      </w:r>
    </w:p>
    <w:p w:rsidR="00D33A2A" w:rsidRPr="00E30126" w:rsidRDefault="00056827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27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827">
        <w:rPr>
          <w:rFonts w:ascii="Times New Roman" w:hAnsi="Times New Roman" w:cs="Times New Roman"/>
          <w:sz w:val="28"/>
          <w:szCs w:val="28"/>
        </w:rPr>
        <w:t xml:space="preserve"> и издани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827">
        <w:rPr>
          <w:rFonts w:ascii="Times New Roman" w:hAnsi="Times New Roman" w:cs="Times New Roman"/>
          <w:sz w:val="28"/>
          <w:szCs w:val="28"/>
        </w:rPr>
        <w:t xml:space="preserve"> информационных материалов</w:t>
      </w:r>
      <w:r w:rsidR="00D33A2A" w:rsidRPr="00E30126">
        <w:rPr>
          <w:rFonts w:ascii="Times New Roman" w:hAnsi="Times New Roman" w:cs="Times New Roman"/>
          <w:sz w:val="28"/>
          <w:szCs w:val="28"/>
        </w:rPr>
        <w:t>.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2.2.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 Конкурса: 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распространение информационных материалов по профилактике </w:t>
      </w:r>
      <w:r w:rsidRPr="00E30126">
        <w:rPr>
          <w:rFonts w:ascii="Times New Roman" w:hAnsi="Times New Roman" w:cs="Times New Roman"/>
          <w:sz w:val="28"/>
          <w:szCs w:val="28"/>
        </w:rPr>
        <w:t>терроризма и экстремизма;</w:t>
      </w:r>
    </w:p>
    <w:p w:rsidR="00E30126" w:rsidRDefault="00D33A2A" w:rsidP="00E3012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</w:t>
      </w:r>
      <w:r w:rsidRPr="00E30126">
        <w:rPr>
          <w:rFonts w:ascii="Times New Roman" w:hAnsi="Times New Roman" w:cs="Times New Roman"/>
          <w:sz w:val="28"/>
          <w:szCs w:val="28"/>
        </w:rPr>
        <w:t>воспитание негативного отношения к терроризму и экстремизму;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3A2A" w:rsidRDefault="00D33A2A" w:rsidP="00E301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Pr="00E30126">
        <w:rPr>
          <w:rFonts w:ascii="Times New Roman" w:hAnsi="Times New Roman" w:cs="Times New Roman"/>
          <w:sz w:val="28"/>
          <w:szCs w:val="28"/>
        </w:rPr>
        <w:t xml:space="preserve"> повышение эффективности информационного сопровождения и освещение в сети интернет мероприятий по реализации государственной антитеррористической политики.</w:t>
      </w:r>
    </w:p>
    <w:p w:rsidR="00F672ED" w:rsidRPr="00F672ED" w:rsidRDefault="00F672ED" w:rsidP="00F672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2ED">
        <w:rPr>
          <w:rFonts w:ascii="Times New Roman" w:hAnsi="Times New Roman" w:cs="Times New Roman"/>
          <w:sz w:val="28"/>
          <w:szCs w:val="28"/>
        </w:rPr>
        <w:lastRenderedPageBreak/>
        <w:t>− привлечение внимания к фактору опасности проявления терроризма и экстремизма в нашей стране и в мире;</w:t>
      </w:r>
    </w:p>
    <w:p w:rsidR="00F672ED" w:rsidRDefault="00F672ED" w:rsidP="00F672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2ED">
        <w:rPr>
          <w:rFonts w:ascii="Times New Roman" w:hAnsi="Times New Roman" w:cs="Times New Roman"/>
          <w:sz w:val="28"/>
          <w:szCs w:val="28"/>
        </w:rPr>
        <w:t xml:space="preserve">− содействие формированию правильного мнения среди </w:t>
      </w:r>
      <w:r w:rsidR="00CB086D">
        <w:rPr>
          <w:rFonts w:ascii="Times New Roman" w:hAnsi="Times New Roman" w:cs="Times New Roman"/>
          <w:sz w:val="28"/>
          <w:szCs w:val="28"/>
        </w:rPr>
        <w:t>людей</w:t>
      </w:r>
      <w:r w:rsidRPr="00F672ED">
        <w:rPr>
          <w:rFonts w:ascii="Times New Roman" w:hAnsi="Times New Roman" w:cs="Times New Roman"/>
          <w:sz w:val="28"/>
          <w:szCs w:val="28"/>
        </w:rPr>
        <w:t xml:space="preserve"> о сущности и общественной опасности терроризма в современном мире;</w:t>
      </w:r>
    </w:p>
    <w:p w:rsidR="00F672ED" w:rsidRDefault="00F672ED" w:rsidP="00E301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3A2A" w:rsidRPr="00E30126" w:rsidRDefault="00D33A2A" w:rsidP="00CB08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Сроки проведения Конкурса</w:t>
      </w:r>
    </w:p>
    <w:p w:rsidR="00D33A2A" w:rsidRPr="00E30126" w:rsidRDefault="00D33A2A" w:rsidP="00D33A2A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Конкурс проводится </w:t>
      </w:r>
      <w:r w:rsidR="00056827">
        <w:rPr>
          <w:rFonts w:ascii="Times New Roman" w:hAnsi="Times New Roman" w:cs="Times New Roman"/>
          <w:sz w:val="28"/>
          <w:szCs w:val="28"/>
        </w:rPr>
        <w:t>с</w:t>
      </w:r>
      <w:r w:rsidR="00056827" w:rsidRPr="00056827">
        <w:rPr>
          <w:rFonts w:ascii="Times New Roman" w:hAnsi="Times New Roman" w:cs="Times New Roman"/>
          <w:sz w:val="28"/>
          <w:szCs w:val="28"/>
        </w:rPr>
        <w:t xml:space="preserve"> 14 марта по 01 апреля 2022 года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четырех дней после завершения приема работ, Конкурсная комиссия рассматривает представленные материалы и подводит итоги.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A2A" w:rsidRDefault="00D33A2A" w:rsidP="00D33A2A">
      <w:pPr>
        <w:ind w:firstLine="360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</w:t>
      </w:r>
      <w:r w:rsidRPr="00E30126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Порядок предоставления материалов на Конкурс</w:t>
      </w:r>
    </w:p>
    <w:p w:rsidR="00F672ED" w:rsidRPr="00FD4F02" w:rsidRDefault="00F672ED" w:rsidP="00FD4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F0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B086D" w:rsidRPr="00FD4F02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FD4F0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011CC">
        <w:rPr>
          <w:rFonts w:ascii="Times New Roman" w:hAnsi="Times New Roman" w:cs="Times New Roman"/>
          <w:sz w:val="28"/>
          <w:szCs w:val="28"/>
        </w:rPr>
        <w:t>информационные</w:t>
      </w:r>
      <w:r w:rsidR="00FD4F02">
        <w:rPr>
          <w:rFonts w:ascii="Times New Roman" w:hAnsi="Times New Roman" w:cs="Times New Roman"/>
          <w:sz w:val="28"/>
          <w:szCs w:val="28"/>
        </w:rPr>
        <w:t xml:space="preserve"> </w:t>
      </w:r>
      <w:r w:rsidRPr="00FD4F02">
        <w:rPr>
          <w:rFonts w:ascii="Times New Roman" w:hAnsi="Times New Roman" w:cs="Times New Roman"/>
          <w:sz w:val="28"/>
          <w:szCs w:val="28"/>
        </w:rPr>
        <w:t xml:space="preserve">материалы, посвященные антитеррористической или </w:t>
      </w:r>
      <w:proofErr w:type="spellStart"/>
      <w:r w:rsidRPr="00FD4F02">
        <w:rPr>
          <w:rFonts w:ascii="Times New Roman" w:hAnsi="Times New Roman" w:cs="Times New Roman"/>
          <w:sz w:val="28"/>
          <w:szCs w:val="28"/>
        </w:rPr>
        <w:t>а</w:t>
      </w:r>
      <w:r w:rsidR="00CB086D" w:rsidRPr="00FD4F02">
        <w:rPr>
          <w:rFonts w:ascii="Times New Roman" w:hAnsi="Times New Roman" w:cs="Times New Roman"/>
          <w:sz w:val="28"/>
          <w:szCs w:val="28"/>
        </w:rPr>
        <w:t>нтиэкстремистской</w:t>
      </w:r>
      <w:proofErr w:type="spellEnd"/>
      <w:r w:rsidR="00CB086D" w:rsidRPr="00FD4F02">
        <w:rPr>
          <w:rFonts w:ascii="Times New Roman" w:hAnsi="Times New Roman" w:cs="Times New Roman"/>
          <w:sz w:val="28"/>
          <w:szCs w:val="28"/>
        </w:rPr>
        <w:t xml:space="preserve"> проблематике, </w:t>
      </w:r>
      <w:r w:rsidRPr="00FD4F02">
        <w:rPr>
          <w:rFonts w:ascii="Times New Roman" w:hAnsi="Times New Roman" w:cs="Times New Roman"/>
          <w:sz w:val="28"/>
          <w:szCs w:val="28"/>
        </w:rPr>
        <w:t>вопросам правового просвещения моло</w:t>
      </w:r>
      <w:r w:rsidR="00CB086D" w:rsidRPr="00FD4F02">
        <w:rPr>
          <w:rFonts w:ascii="Times New Roman" w:hAnsi="Times New Roman" w:cs="Times New Roman"/>
          <w:sz w:val="28"/>
          <w:szCs w:val="28"/>
        </w:rPr>
        <w:t xml:space="preserve">дежи, противодействия идеологии </w:t>
      </w:r>
      <w:r w:rsidRPr="00FD4F02">
        <w:rPr>
          <w:rFonts w:ascii="Times New Roman" w:hAnsi="Times New Roman" w:cs="Times New Roman"/>
          <w:sz w:val="28"/>
          <w:szCs w:val="28"/>
        </w:rPr>
        <w:t>терроризма и экстремизм</w:t>
      </w:r>
      <w:r w:rsidR="00D629F1">
        <w:rPr>
          <w:rFonts w:ascii="Times New Roman" w:hAnsi="Times New Roman" w:cs="Times New Roman"/>
          <w:sz w:val="28"/>
          <w:szCs w:val="28"/>
        </w:rPr>
        <w:t>а</w:t>
      </w:r>
      <w:r w:rsidRPr="00FD4F02">
        <w:rPr>
          <w:rFonts w:ascii="Times New Roman" w:hAnsi="Times New Roman" w:cs="Times New Roman"/>
          <w:sz w:val="28"/>
          <w:szCs w:val="28"/>
        </w:rPr>
        <w:t xml:space="preserve">, </w:t>
      </w:r>
      <w:r w:rsidR="00FD4F02">
        <w:rPr>
          <w:rFonts w:ascii="Times New Roman" w:hAnsi="Times New Roman" w:cs="Times New Roman"/>
          <w:sz w:val="28"/>
          <w:szCs w:val="28"/>
        </w:rPr>
        <w:t>духовно-нравственного воспитания молодежи</w:t>
      </w:r>
      <w:r w:rsidR="00F011CC">
        <w:rPr>
          <w:rFonts w:ascii="Times New Roman" w:hAnsi="Times New Roman" w:cs="Times New Roman"/>
          <w:sz w:val="28"/>
          <w:szCs w:val="28"/>
        </w:rPr>
        <w:t xml:space="preserve"> (макеты)</w:t>
      </w:r>
      <w:r w:rsidR="00FD4F02">
        <w:rPr>
          <w:rFonts w:ascii="Times New Roman" w:hAnsi="Times New Roman" w:cs="Times New Roman"/>
          <w:sz w:val="28"/>
          <w:szCs w:val="28"/>
        </w:rPr>
        <w:t xml:space="preserve"> </w:t>
      </w:r>
      <w:r w:rsidRPr="00FD4F02">
        <w:rPr>
          <w:rFonts w:ascii="Times New Roman" w:hAnsi="Times New Roman" w:cs="Times New Roman"/>
          <w:sz w:val="28"/>
          <w:szCs w:val="28"/>
        </w:rPr>
        <w:t>созданны</w:t>
      </w:r>
      <w:r w:rsidR="00F011CC">
        <w:rPr>
          <w:rFonts w:ascii="Times New Roman" w:hAnsi="Times New Roman" w:cs="Times New Roman"/>
          <w:sz w:val="28"/>
          <w:szCs w:val="28"/>
        </w:rPr>
        <w:t>е</w:t>
      </w:r>
      <w:r w:rsidRPr="00FD4F02">
        <w:rPr>
          <w:rFonts w:ascii="Times New Roman" w:hAnsi="Times New Roman" w:cs="Times New Roman"/>
          <w:sz w:val="28"/>
          <w:szCs w:val="28"/>
        </w:rPr>
        <w:t xml:space="preserve"> в период с 1 января 2022 г. по</w:t>
      </w:r>
      <w:r w:rsidR="00FD4F02">
        <w:rPr>
          <w:rFonts w:ascii="Times New Roman" w:hAnsi="Times New Roman" w:cs="Times New Roman"/>
          <w:sz w:val="28"/>
          <w:szCs w:val="28"/>
        </w:rPr>
        <w:t xml:space="preserve"> 1</w:t>
      </w:r>
      <w:r w:rsidRPr="00FD4F02">
        <w:rPr>
          <w:rFonts w:ascii="Times New Roman" w:hAnsi="Times New Roman" w:cs="Times New Roman"/>
          <w:sz w:val="28"/>
          <w:szCs w:val="28"/>
        </w:rPr>
        <w:t xml:space="preserve"> апреля 2022 г.</w:t>
      </w:r>
    </w:p>
    <w:p w:rsidR="00F672ED" w:rsidRPr="00FD4F02" w:rsidRDefault="00F672ED" w:rsidP="00FD4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F02">
        <w:rPr>
          <w:rFonts w:ascii="Times New Roman" w:hAnsi="Times New Roman" w:cs="Times New Roman"/>
          <w:sz w:val="28"/>
          <w:szCs w:val="28"/>
        </w:rPr>
        <w:t>На конкурс могут быть представлены только оригинальные</w:t>
      </w:r>
      <w:r w:rsidR="00FD4F02">
        <w:rPr>
          <w:rFonts w:ascii="Times New Roman" w:hAnsi="Times New Roman" w:cs="Times New Roman"/>
          <w:sz w:val="28"/>
          <w:szCs w:val="28"/>
        </w:rPr>
        <w:t xml:space="preserve"> </w:t>
      </w:r>
      <w:r w:rsidRPr="00FD4F02">
        <w:rPr>
          <w:rFonts w:ascii="Times New Roman" w:hAnsi="Times New Roman" w:cs="Times New Roman"/>
          <w:sz w:val="28"/>
          <w:szCs w:val="28"/>
        </w:rPr>
        <w:t xml:space="preserve">работы авторов на русском языке.  </w:t>
      </w:r>
    </w:p>
    <w:p w:rsidR="00F672ED" w:rsidRPr="00FD4F02" w:rsidRDefault="00F672ED" w:rsidP="00FD4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F02">
        <w:rPr>
          <w:rFonts w:ascii="Times New Roman" w:hAnsi="Times New Roman" w:cs="Times New Roman"/>
          <w:sz w:val="28"/>
          <w:szCs w:val="28"/>
        </w:rPr>
        <w:t>Не принимаются и не рассматриваются работы, не соответствующие цели</w:t>
      </w:r>
      <w:r w:rsidR="00FD4F02">
        <w:rPr>
          <w:rFonts w:ascii="Times New Roman" w:hAnsi="Times New Roman" w:cs="Times New Roman"/>
          <w:sz w:val="28"/>
          <w:szCs w:val="28"/>
        </w:rPr>
        <w:t xml:space="preserve"> </w:t>
      </w:r>
      <w:r w:rsidRPr="00FD4F02">
        <w:rPr>
          <w:rFonts w:ascii="Times New Roman" w:hAnsi="Times New Roman" w:cs="Times New Roman"/>
          <w:sz w:val="28"/>
          <w:szCs w:val="28"/>
        </w:rPr>
        <w:t>и задачам конкурса (например, о технических средствах антитеррора, тематики</w:t>
      </w:r>
      <w:r w:rsidR="00FD4F02">
        <w:rPr>
          <w:rFonts w:ascii="Times New Roman" w:hAnsi="Times New Roman" w:cs="Times New Roman"/>
          <w:sz w:val="28"/>
          <w:szCs w:val="28"/>
        </w:rPr>
        <w:t xml:space="preserve"> </w:t>
      </w:r>
      <w:r w:rsidRPr="00FD4F02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 и др., научные и теоретические</w:t>
      </w:r>
      <w:r w:rsidR="00FD4F02">
        <w:rPr>
          <w:rFonts w:ascii="Times New Roman" w:hAnsi="Times New Roman" w:cs="Times New Roman"/>
          <w:sz w:val="28"/>
          <w:szCs w:val="28"/>
        </w:rPr>
        <w:t xml:space="preserve"> </w:t>
      </w:r>
      <w:r w:rsidRPr="00FD4F02">
        <w:rPr>
          <w:rFonts w:ascii="Times New Roman" w:hAnsi="Times New Roman" w:cs="Times New Roman"/>
          <w:sz w:val="28"/>
          <w:szCs w:val="28"/>
        </w:rPr>
        <w:t xml:space="preserve">работы, лекции онлайн-курсов, </w:t>
      </w:r>
      <w:proofErr w:type="spellStart"/>
      <w:r w:rsidRPr="00FD4F0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D4F02">
        <w:rPr>
          <w:rFonts w:ascii="Times New Roman" w:hAnsi="Times New Roman" w:cs="Times New Roman"/>
          <w:sz w:val="28"/>
          <w:szCs w:val="28"/>
        </w:rPr>
        <w:t>), а также представляющие собой</w:t>
      </w:r>
      <w:r w:rsidR="00FD4F02">
        <w:rPr>
          <w:rFonts w:ascii="Times New Roman" w:hAnsi="Times New Roman" w:cs="Times New Roman"/>
          <w:sz w:val="28"/>
          <w:szCs w:val="28"/>
        </w:rPr>
        <w:t xml:space="preserve"> </w:t>
      </w:r>
      <w:r w:rsidRPr="00FD4F02">
        <w:rPr>
          <w:rFonts w:ascii="Times New Roman" w:hAnsi="Times New Roman" w:cs="Times New Roman"/>
          <w:sz w:val="28"/>
          <w:szCs w:val="28"/>
        </w:rPr>
        <w:t>исключительно художественные произведения (клипы, книги, рассказы,</w:t>
      </w:r>
      <w:r w:rsidR="00FD4F02">
        <w:rPr>
          <w:rFonts w:ascii="Times New Roman" w:hAnsi="Times New Roman" w:cs="Times New Roman"/>
          <w:sz w:val="28"/>
          <w:szCs w:val="28"/>
        </w:rPr>
        <w:t xml:space="preserve"> </w:t>
      </w:r>
      <w:r w:rsidRPr="00FD4F02">
        <w:rPr>
          <w:rFonts w:ascii="Times New Roman" w:hAnsi="Times New Roman" w:cs="Times New Roman"/>
          <w:sz w:val="28"/>
          <w:szCs w:val="28"/>
        </w:rPr>
        <w:t>стихотворения), рецензии, отзывы, размышления и т.п. на опубликованные ранее</w:t>
      </w:r>
      <w:r w:rsidR="00FD4F02">
        <w:rPr>
          <w:rFonts w:ascii="Times New Roman" w:hAnsi="Times New Roman" w:cs="Times New Roman"/>
          <w:sz w:val="28"/>
          <w:szCs w:val="28"/>
        </w:rPr>
        <w:t xml:space="preserve"> </w:t>
      </w:r>
      <w:r w:rsidR="00724867" w:rsidRPr="00FD4F02">
        <w:rPr>
          <w:rFonts w:ascii="Times New Roman" w:hAnsi="Times New Roman" w:cs="Times New Roman"/>
          <w:sz w:val="28"/>
          <w:szCs w:val="28"/>
        </w:rPr>
        <w:t>материалы</w:t>
      </w:r>
      <w:r w:rsidRPr="00FD4F02">
        <w:rPr>
          <w:rFonts w:ascii="Times New Roman" w:hAnsi="Times New Roman" w:cs="Times New Roman"/>
          <w:sz w:val="28"/>
          <w:szCs w:val="28"/>
        </w:rPr>
        <w:t>.</w:t>
      </w:r>
    </w:p>
    <w:p w:rsidR="00F672ED" w:rsidRPr="00FD4F02" w:rsidRDefault="00F672ED" w:rsidP="00FD4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F02">
        <w:rPr>
          <w:rFonts w:ascii="Times New Roman" w:hAnsi="Times New Roman" w:cs="Times New Roman"/>
          <w:sz w:val="28"/>
          <w:szCs w:val="28"/>
        </w:rPr>
        <w:t>Не допускаются к оценке жюри работы, способные вызвать межнациональную</w:t>
      </w:r>
    </w:p>
    <w:p w:rsidR="00F672ED" w:rsidRPr="00FD4F02" w:rsidRDefault="00F672ED" w:rsidP="00FD4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F0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FD4F02">
        <w:rPr>
          <w:rFonts w:ascii="Times New Roman" w:hAnsi="Times New Roman" w:cs="Times New Roman"/>
          <w:sz w:val="28"/>
          <w:szCs w:val="28"/>
        </w:rPr>
        <w:t xml:space="preserve"> межконфессиональную рознь.</w:t>
      </w:r>
    </w:p>
    <w:p w:rsidR="00D33A2A" w:rsidRPr="00CB086D" w:rsidRDefault="00D33A2A" w:rsidP="00CB08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86D">
        <w:rPr>
          <w:rFonts w:ascii="Times New Roman" w:hAnsi="Times New Roman" w:cs="Times New Roman"/>
          <w:color w:val="000000"/>
          <w:sz w:val="28"/>
          <w:szCs w:val="28"/>
        </w:rPr>
        <w:t>Материалы конкурса в электронной форме направляются на почту </w:t>
      </w:r>
      <w:hyperlink r:id="rId6" w:history="1">
        <w:proofErr w:type="gramStart"/>
        <w:r w:rsidRPr="00CB086D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</w:rPr>
          <w:t>m</w:t>
        </w:r>
        <w:r w:rsidRPr="00CB086D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lang w:val="en-US"/>
          </w:rPr>
          <w:t>onitoringri</w:t>
        </w:r>
        <w:r w:rsidRPr="00CB086D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</w:rPr>
          <w:t>@mail.ru</w:t>
        </w:r>
      </w:hyperlink>
      <w:r w:rsidRPr="00CB086D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Pr="00CB086D">
        <w:rPr>
          <w:rFonts w:ascii="Times New Roman" w:hAnsi="Times New Roman" w:cs="Times New Roman"/>
          <w:color w:val="000000"/>
          <w:sz w:val="28"/>
        </w:rPr>
        <w:t>в</w:t>
      </w:r>
      <w:proofErr w:type="gramEnd"/>
      <w:r w:rsidRPr="00CB086D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CB086D">
        <w:rPr>
          <w:rFonts w:ascii="Times New Roman" w:hAnsi="Times New Roman" w:cs="Times New Roman"/>
          <w:color w:val="000000"/>
          <w:sz w:val="28"/>
          <w:szCs w:val="28"/>
        </w:rPr>
        <w:t xml:space="preserve">срок до </w:t>
      </w:r>
      <w:r w:rsidR="00056827" w:rsidRPr="00CB086D">
        <w:rPr>
          <w:rFonts w:ascii="Times New Roman" w:hAnsi="Times New Roman" w:cs="Times New Roman"/>
          <w:sz w:val="28"/>
          <w:szCs w:val="28"/>
        </w:rPr>
        <w:t>01 апреля 2022 года</w:t>
      </w:r>
      <w:r w:rsidRPr="00CB08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2A" w:rsidRPr="00CB086D" w:rsidRDefault="00D33A2A" w:rsidP="00CB08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86D">
        <w:rPr>
          <w:rFonts w:ascii="Times New Roman" w:hAnsi="Times New Roman" w:cs="Times New Roman"/>
          <w:color w:val="000000"/>
          <w:sz w:val="28"/>
          <w:szCs w:val="28"/>
        </w:rPr>
        <w:t>Оформление конкурсного материала осуществляется в соответствии с приложением к настоящему Положению.</w:t>
      </w:r>
    </w:p>
    <w:p w:rsidR="00D33A2A" w:rsidRPr="00E30126" w:rsidRDefault="00D33A2A" w:rsidP="00D33A2A">
      <w:pPr>
        <w:ind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A2A" w:rsidRPr="00E30126" w:rsidRDefault="00D33A2A" w:rsidP="00E3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26">
        <w:rPr>
          <w:rFonts w:ascii="Times New Roman" w:hAnsi="Times New Roman" w:cs="Times New Roman"/>
          <w:b/>
          <w:sz w:val="28"/>
          <w:szCs w:val="28"/>
        </w:rPr>
        <w:t>5. Определение победителя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Решение Конкурсной комиссии о победителе принимается открытым голосованием большинства присутствующих на засе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дании членов Конкурсной комиссии и оформляется протоколом.</w:t>
      </w:r>
      <w:r w:rsidR="00BD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Победители конкурса будут поощрены гонорарами. 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оказан</w:t>
      </w:r>
      <w:r w:rsidR="00BD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содействи</w:t>
      </w:r>
      <w:r w:rsidR="00BD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реализации проект</w:t>
      </w:r>
      <w:r w:rsidR="00BD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победителей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044EE" w:rsidRDefault="006044EE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FE5D19" w:rsidRDefault="00FE5D19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FE5D19" w:rsidRDefault="00FE5D19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42A42" w:rsidRDefault="00542A42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F672ED" w:rsidRDefault="00F672ED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BD24AF" w:rsidRDefault="00BD24AF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8605D" w:rsidRDefault="0068605D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D33A2A" w:rsidRPr="00E30126" w:rsidRDefault="00D33A2A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E30126">
        <w:rPr>
          <w:sz w:val="28"/>
          <w:szCs w:val="28"/>
          <w:lang w:eastAsia="en-US"/>
        </w:rPr>
        <w:lastRenderedPageBreak/>
        <w:t xml:space="preserve">Заявка на участие в конкурсе </w:t>
      </w:r>
    </w:p>
    <w:p w:rsidR="00D33A2A" w:rsidRPr="00E30126" w:rsidRDefault="00E30126" w:rsidP="00D33A2A">
      <w:pPr>
        <w:pStyle w:val="a7"/>
        <w:shd w:val="clear" w:color="auto" w:fill="FFFFFF"/>
        <w:spacing w:before="0" w:beforeAutospacing="0" w:after="195" w:afterAutospacing="0"/>
        <w:jc w:val="center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по</w:t>
      </w:r>
      <w:proofErr w:type="gramEnd"/>
      <w:r>
        <w:rPr>
          <w:sz w:val="28"/>
          <w:szCs w:val="28"/>
          <w:lang w:eastAsia="en-US"/>
        </w:rPr>
        <w:t xml:space="preserve"> о</w:t>
      </w:r>
      <w:r w:rsidR="00D33A2A" w:rsidRPr="00E30126">
        <w:rPr>
          <w:rFonts w:eastAsia="Times New Roman"/>
          <w:bCs/>
          <w:color w:val="000000" w:themeColor="text1"/>
          <w:sz w:val="28"/>
          <w:szCs w:val="28"/>
        </w:rPr>
        <w:t>казани</w:t>
      </w:r>
      <w:r>
        <w:rPr>
          <w:rFonts w:eastAsia="Times New Roman"/>
          <w:bCs/>
          <w:color w:val="000000" w:themeColor="text1"/>
          <w:sz w:val="28"/>
          <w:szCs w:val="28"/>
        </w:rPr>
        <w:t>ю</w:t>
      </w:r>
      <w:r w:rsidR="00D33A2A" w:rsidRPr="00E30126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6965D6" w:rsidRPr="006965D6">
        <w:rPr>
          <w:rFonts w:eastAsia="Times New Roman"/>
          <w:bCs/>
          <w:color w:val="000000" w:themeColor="text1"/>
          <w:sz w:val="28"/>
          <w:szCs w:val="28"/>
        </w:rPr>
        <w:t>содействия общественным организациям и движениям представляющим интересы молодежи, в том числе военно-патриотических, молодежных и детских объединений в разработке и издании информационных материалов, направленных на духовно-нравственное воспитание и развитие у детей и молодежи неприятия идеологии терроризма и экстремизма</w:t>
      </w:r>
    </w:p>
    <w:p w:rsidR="00D33A2A" w:rsidRPr="00E30126" w:rsidRDefault="00D33A2A" w:rsidP="00D33A2A">
      <w:pPr>
        <w:pStyle w:val="a7"/>
        <w:shd w:val="clear" w:color="auto" w:fill="FFFFFF"/>
        <w:spacing w:before="0" w:beforeAutospacing="0" w:after="195" w:afterAutospacing="0"/>
        <w:jc w:val="center"/>
        <w:rPr>
          <w:rFonts w:eastAsia="Times New Roman"/>
          <w:bCs/>
          <w:color w:val="000000" w:themeColor="text1"/>
          <w:sz w:val="28"/>
          <w:szCs w:val="28"/>
        </w:rPr>
      </w:pP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(ФИО полностью)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 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 (ФИО контактного лица, электронный адрес, телефон).</w:t>
      </w: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«___»__________ 202</w:t>
      </w:r>
      <w:r w:rsidR="006965D6">
        <w:rPr>
          <w:rFonts w:ascii="Times New Roman" w:hAnsi="Times New Roman" w:cs="Times New Roman"/>
          <w:color w:val="000000"/>
        </w:rPr>
        <w:t>2</w:t>
      </w:r>
      <w:r w:rsidRPr="00E30126">
        <w:rPr>
          <w:rFonts w:ascii="Times New Roman" w:hAnsi="Times New Roman" w:cs="Times New Roman"/>
          <w:color w:val="000000"/>
        </w:rPr>
        <w:t xml:space="preserve"> г.</w:t>
      </w:r>
    </w:p>
    <w:p w:rsidR="00D33A2A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A42" w:rsidRDefault="00542A42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A42" w:rsidRDefault="00542A42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A42" w:rsidRDefault="00542A42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A42" w:rsidRDefault="00542A42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A42" w:rsidRDefault="00542A42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A42" w:rsidRDefault="00542A42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A42" w:rsidRDefault="00542A42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A42" w:rsidRDefault="00542A42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A42" w:rsidRDefault="00542A42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A42" w:rsidRDefault="00542A42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2ED" w:rsidRDefault="00F672ED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2ED" w:rsidRDefault="00F672ED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65D6" w:rsidRDefault="006965D6" w:rsidP="00542A42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6965D6" w:rsidRDefault="006965D6" w:rsidP="00542A42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5D6" w:rsidSect="00914B6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D7C93"/>
    <w:multiLevelType w:val="hybridMultilevel"/>
    <w:tmpl w:val="BCF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D"/>
    <w:rsid w:val="00036E2D"/>
    <w:rsid w:val="00056827"/>
    <w:rsid w:val="000E61E1"/>
    <w:rsid w:val="00110CF0"/>
    <w:rsid w:val="00297DC1"/>
    <w:rsid w:val="003C29E5"/>
    <w:rsid w:val="0047258D"/>
    <w:rsid w:val="00542A42"/>
    <w:rsid w:val="00591FCD"/>
    <w:rsid w:val="005B4F7E"/>
    <w:rsid w:val="00603932"/>
    <w:rsid w:val="006044EE"/>
    <w:rsid w:val="00623315"/>
    <w:rsid w:val="0068605D"/>
    <w:rsid w:val="0068702C"/>
    <w:rsid w:val="006965D6"/>
    <w:rsid w:val="006C525B"/>
    <w:rsid w:val="006F4AF6"/>
    <w:rsid w:val="00724867"/>
    <w:rsid w:val="00914B60"/>
    <w:rsid w:val="0099499A"/>
    <w:rsid w:val="009E0FF2"/>
    <w:rsid w:val="009F4B62"/>
    <w:rsid w:val="00A30CB1"/>
    <w:rsid w:val="00AF2ABA"/>
    <w:rsid w:val="00B71C18"/>
    <w:rsid w:val="00BD24AF"/>
    <w:rsid w:val="00C22D25"/>
    <w:rsid w:val="00C956B6"/>
    <w:rsid w:val="00CB086D"/>
    <w:rsid w:val="00D0231D"/>
    <w:rsid w:val="00D33A2A"/>
    <w:rsid w:val="00D629F1"/>
    <w:rsid w:val="00E23529"/>
    <w:rsid w:val="00E30126"/>
    <w:rsid w:val="00E46AAA"/>
    <w:rsid w:val="00E54917"/>
    <w:rsid w:val="00E766A9"/>
    <w:rsid w:val="00E97102"/>
    <w:rsid w:val="00E97E52"/>
    <w:rsid w:val="00EB61AF"/>
    <w:rsid w:val="00F011CC"/>
    <w:rsid w:val="00F168DD"/>
    <w:rsid w:val="00F44175"/>
    <w:rsid w:val="00F672ED"/>
    <w:rsid w:val="00F84512"/>
    <w:rsid w:val="00FD122E"/>
    <w:rsid w:val="00FD1312"/>
    <w:rsid w:val="00FD4F02"/>
    <w:rsid w:val="00FE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02044-25BE-40A3-927D-D5A64BC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60"/>
    <w:pPr>
      <w:spacing w:after="0" w:line="240" w:lineRule="auto"/>
    </w:pPr>
  </w:style>
  <w:style w:type="table" w:styleId="a4">
    <w:name w:val="Table Grid"/>
    <w:basedOn w:val="a1"/>
    <w:uiPriority w:val="39"/>
    <w:rsid w:val="003C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B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6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D33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33A2A"/>
    <w:rPr>
      <w:b/>
      <w:bCs/>
    </w:rPr>
  </w:style>
  <w:style w:type="character" w:styleId="a9">
    <w:name w:val="Hyperlink"/>
    <w:basedOn w:val="a0"/>
    <w:uiPriority w:val="99"/>
    <w:unhideWhenUsed/>
    <w:rsid w:val="00D3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1482-C2A8-42A6-B46E-41B0BE85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001</cp:lastModifiedBy>
  <cp:revision>33</cp:revision>
  <cp:lastPrinted>2022-03-10T09:53:00Z</cp:lastPrinted>
  <dcterms:created xsi:type="dcterms:W3CDTF">2022-03-10T09:46:00Z</dcterms:created>
  <dcterms:modified xsi:type="dcterms:W3CDTF">2022-03-17T07:45:00Z</dcterms:modified>
</cp:coreProperties>
</file>