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08" w:rsidRDefault="007F4008" w:rsidP="00E971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008" w:rsidRDefault="007F4008" w:rsidP="00E971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61AF" w:rsidRDefault="00E97102" w:rsidP="00E971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97102" w:rsidRDefault="00E97102" w:rsidP="00E971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Миннаца РИ</w:t>
      </w:r>
    </w:p>
    <w:p w:rsidR="00E97102" w:rsidRPr="00EB61AF" w:rsidRDefault="00E97102" w:rsidP="00E971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 __</w:t>
      </w:r>
    </w:p>
    <w:p w:rsidR="00EB61AF" w:rsidRPr="00EB61AF" w:rsidRDefault="00EB61AF" w:rsidP="00EB6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150" w:rsidRPr="00042150" w:rsidRDefault="00042150" w:rsidP="00042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</w:rPr>
        <w:t>Положение о проведении конкурса детского рисунка среди учащихся 5-9 классов «Да миру, нет террору»</w:t>
      </w:r>
      <w:r w:rsidRPr="00042150">
        <w:rPr>
          <w:rFonts w:ascii="Calibri" w:eastAsia="Calibri" w:hAnsi="Calibri" w:cs="Arial"/>
          <w:lang w:eastAsia="en-US"/>
        </w:rPr>
        <w:t xml:space="preserve">, </w:t>
      </w: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посвященного Дню солидарности в борьбе с терроризмом</w:t>
      </w:r>
    </w:p>
    <w:p w:rsidR="00042150" w:rsidRPr="00042150" w:rsidRDefault="00042150" w:rsidP="00042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150" w:rsidRPr="00042150" w:rsidRDefault="00042150" w:rsidP="0004215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 детских рисунков «Да миру, нет террору» (далее Конкурс) посвящен Дню солидарности в борьбе с терроризмом и проводится в рамках исполнения мероприятий Плана Министерства по внешним связям, национальной политике, печати и информации Республики Ингушетия, посвященных Дню солидарности в борьбе с терроризмом.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1.2.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Организатором Конкурса является Министерство по внешним связям, национальной политике, печати и информации Республики Ингушетия (далее – Миннац РИ).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положение определяет цели, задачи, порядок и условия проведения Конкурса.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Цели и задачи Конкурса</w:t>
      </w: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Цель Конкурса – противодействие идеологии терроризма и экстремизма, формирование толерантности и гражданской позиции у подрастающего поколения, гармонизация межэтнических отношений, профилактика правонарушений.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Конкурса: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привлечение внимания к фактору опасности проявления терроризма и экстремизма в нашей стране и в мире;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содействие формированию правильного мнения среди детей о сущности и общественной опасности терроризма в современном мире;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>− содействие творческому самовыражению участников Конкурса.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Порядок и условия проведения Конкурса</w:t>
      </w: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3.1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 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15 сентября 202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– прием конкурсных работ;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- 17 сентября 202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– подведение итогов (работа жюри);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- 18 сентября 202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– награждение победителей Конкурса.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Конкурсе участвуют несовершеннолетние граждане Российской Федерации, проживающие на территории Республики Ингушетия, в возрасте от 10 до 16 лет.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Конкурс принимаются работы по следующим номинациям: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«На страже покоя» (Образ защитника, отображение образа защитника страны, правопорядка, безопасности, мирной жизни и т.д.);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«Выбор за тобой» (Сопоставление мира любви и террористической угрозы, отображение позитивного восприятия мирной жизни, отображение главных жизненных ценностей, отображения борьбы жизни, жизненных ценностей, мира против терроризма и экстремизма, и их негативных воздействий);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«Нет терроризму» (отображение неприятия разрушения, явлений терроризма и экстремизма, отображение правил, возможных способов, и мер противодействия терроризму)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3.4.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итогами Конкурса можно ознакомиться после 17 сентября 202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на официальном сайте Миннаца РИ minnacri.ru.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3.5.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Конкурсные работы принимаются в </w:t>
      </w:r>
      <w:proofErr w:type="spellStart"/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>Минац</w:t>
      </w:r>
      <w:proofErr w:type="spellEnd"/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 по адресу: Республика Ингушетия, </w:t>
      </w:r>
      <w:proofErr w:type="spellStart"/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Магас</w:t>
      </w:r>
      <w:proofErr w:type="spellEnd"/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Х-</w:t>
      </w:r>
      <w:proofErr w:type="spellStart"/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Б.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>Муталиева</w:t>
      </w:r>
      <w:proofErr w:type="spellEnd"/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10FB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3.6.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Конкурс представляется следующий комплект конкурсных материалов: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Заявка на участие в Конкурсе (приложение № 1);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Рисунок (далее – конкурсная работа), выполненный одним автором или авторским коллективом в соответствии с требованиями, установленными в разделе IV настоящего Положения.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3.7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Положение действует до завершения конкурсных мероприятий.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3.8.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Организаторы оставляют за собой право выставочной демонстрации и некоммерческой публикации присланных на Конкурс работ при сохранении авторства работ. </w:t>
      </w: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Требования к конкурсной работе</w:t>
      </w: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Конкурсная работа должна представлять собой завершенное, художественно оформленное произведение.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4.2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Работы должны соответствовать тематике Конкурса, иметь эстетический, выставочный вид.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4.3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Представленная конкурсная работа должна иметь с обратной стороны надпись, в которой указываются следующие данные: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фамилия, имя автора;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название и номер образовательного учреждения;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класс (группа);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возраст автора;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>- контактные телефоны участника.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без указания требуемых данных рассматриваться не будут.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4.4.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работам прилагается Заявка участника (Приложение №1).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4.5.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Заявка на участие является согласием конкурсанта со всеми условиями конкурса, а также является согласием на обработку его персональных данных, связанных с проведением Конкурса.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4.6.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Рисунки, могут быть выполнены в любой технике: акварель, тушь, гуашь, пастель и т.д.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4.7.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работ, представленных одним участником на Конкурс, не ограничивается. </w:t>
      </w: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Жюри конкурса и критерии выявления победителей</w:t>
      </w:r>
    </w:p>
    <w:p w:rsidR="00042150" w:rsidRPr="00042150" w:rsidRDefault="00042150" w:rsidP="0004215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5.1.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оценивания работ участников и определения победителей формируется жюри, в состав которой входят члены Миннаца РИ.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5.2.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Жюри определяется Организатором Конкурса.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5.3.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Оценка конкурсных работ осуществляется по следующим критериям: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полнота раскрытия заявленной темы Конкурса;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творческий подход, оригинальность и эстетичность подачи кон конкурсных материалов;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культура оформления работы (качество и аккуратность выполнения работы);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эмоциональное воздействие работы на зрителя.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5.4.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каждому критерию максимальная оценка 5 баллов, максимальное количество баллов за конкурсную работу – 25 баллов. </w:t>
      </w:r>
    </w:p>
    <w:p w:rsidR="00042150" w:rsidRPr="00042150" w:rsidRDefault="00042150" w:rsidP="000421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5.5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>. Жюри определит трех победителей в каждой номинации (1,2,3 места). Жюри вправе определять дополнительные призовые места или поощрительные премии.</w:t>
      </w:r>
    </w:p>
    <w:p w:rsidR="00042150" w:rsidRPr="00042150" w:rsidRDefault="00042150" w:rsidP="000421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5.6.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Победители Конкурса будут награждены дипломами и памятными призами. </w:t>
      </w: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5.7.</w:t>
      </w:r>
      <w:r w:rsidRPr="00042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жюри оформляется протоколом и пересмотру не подлежит. </w:t>
      </w:r>
    </w:p>
    <w:p w:rsidR="00042150" w:rsidRPr="00042150" w:rsidRDefault="00042150" w:rsidP="000421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2150" w:rsidRPr="00042150" w:rsidRDefault="00042150" w:rsidP="0004215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1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VI. Другие вопросы</w:t>
      </w:r>
    </w:p>
    <w:p w:rsidR="00042150" w:rsidRPr="00042150" w:rsidRDefault="00042150" w:rsidP="0004215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7D71" w:rsidRPr="00042150" w:rsidRDefault="00042150" w:rsidP="0004215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50">
        <w:rPr>
          <w:rFonts w:ascii="Times New Roman" w:eastAsia="Calibri" w:hAnsi="Times New Roman" w:cs="Times New Roman"/>
          <w:sz w:val="28"/>
          <w:szCs w:val="28"/>
        </w:rPr>
        <w:t xml:space="preserve">По всем вопросам обращаться в Миннац Ингушетии по адресу: Республика Ингушетия, </w:t>
      </w:r>
      <w:proofErr w:type="spellStart"/>
      <w:r w:rsidRPr="00042150">
        <w:rPr>
          <w:rFonts w:ascii="Times New Roman" w:eastAsia="Calibri" w:hAnsi="Times New Roman" w:cs="Times New Roman"/>
          <w:sz w:val="28"/>
          <w:szCs w:val="28"/>
        </w:rPr>
        <w:t>г.</w:t>
      </w:r>
      <w:r w:rsidR="00510FBB">
        <w:rPr>
          <w:rFonts w:ascii="Times New Roman" w:eastAsia="Calibri" w:hAnsi="Times New Roman" w:cs="Times New Roman"/>
          <w:sz w:val="28"/>
          <w:szCs w:val="28"/>
        </w:rPr>
        <w:t>Магас</w:t>
      </w:r>
      <w:proofErr w:type="spellEnd"/>
      <w:r w:rsidRPr="0004215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510FBB">
        <w:rPr>
          <w:rFonts w:ascii="Times New Roman" w:eastAsia="Calibri" w:hAnsi="Times New Roman" w:cs="Times New Roman"/>
          <w:sz w:val="28"/>
          <w:szCs w:val="28"/>
        </w:rPr>
        <w:t xml:space="preserve">Х-Б </w:t>
      </w:r>
      <w:proofErr w:type="spellStart"/>
      <w:r w:rsidR="00510FBB">
        <w:rPr>
          <w:rFonts w:ascii="Times New Roman" w:eastAsia="Calibri" w:hAnsi="Times New Roman" w:cs="Times New Roman"/>
          <w:sz w:val="28"/>
          <w:szCs w:val="28"/>
        </w:rPr>
        <w:t>Муталиева</w:t>
      </w:r>
      <w:proofErr w:type="spellEnd"/>
      <w:r w:rsidR="00510FBB">
        <w:rPr>
          <w:rFonts w:ascii="Times New Roman" w:eastAsia="Calibri" w:hAnsi="Times New Roman" w:cs="Times New Roman"/>
          <w:sz w:val="28"/>
          <w:szCs w:val="28"/>
        </w:rPr>
        <w:t>, 1</w:t>
      </w:r>
      <w:r w:rsidRPr="00042150">
        <w:rPr>
          <w:rFonts w:ascii="Times New Roman" w:eastAsia="Calibri" w:hAnsi="Times New Roman" w:cs="Times New Roman"/>
          <w:sz w:val="28"/>
          <w:szCs w:val="28"/>
        </w:rPr>
        <w:t xml:space="preserve">.  Отдел   мониторинга межнациональных и межконфессиональных отношений. Эл. адрес: </w:t>
      </w:r>
      <w:proofErr w:type="spellStart"/>
      <w:r w:rsidRPr="00042150">
        <w:rPr>
          <w:rFonts w:ascii="Times New Roman" w:eastAsia="Calibri" w:hAnsi="Times New Roman" w:cs="Times New Roman"/>
          <w:sz w:val="28"/>
          <w:szCs w:val="28"/>
          <w:lang w:val="en-US"/>
        </w:rPr>
        <w:t>monitoringri</w:t>
      </w:r>
      <w:proofErr w:type="spellEnd"/>
      <w:r w:rsidRPr="00042150">
        <w:rPr>
          <w:rFonts w:ascii="Times New Roman" w:eastAsia="Calibri" w:hAnsi="Times New Roman" w:cs="Times New Roman"/>
          <w:sz w:val="28"/>
          <w:szCs w:val="28"/>
        </w:rPr>
        <w:t>@</w:t>
      </w:r>
      <w:r w:rsidRPr="0004215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4215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4215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42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21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9E5" w:rsidRDefault="003C29E5" w:rsidP="003C29E5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D71" w:rsidRDefault="00167D71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A1B73" w:rsidRDefault="003A1B73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C66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9E5" w:rsidRDefault="00F168DD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14B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29E5" w:rsidRDefault="00F168DD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14B60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3C29E5" w:rsidRDefault="003C29E5" w:rsidP="003C29E5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29E5" w:rsidRDefault="003C29E5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29E5" w:rsidRDefault="003C29E5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29E5" w:rsidRDefault="00F168DD" w:rsidP="003C29E5">
      <w:pPr>
        <w:pStyle w:val="a3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914B6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3C29E5" w:rsidRPr="003C29E5">
        <w:rPr>
          <w:rFonts w:ascii="Times New Roman" w:hAnsi="Times New Roman" w:cs="Times New Roman"/>
          <w:sz w:val="28"/>
          <w:szCs w:val="28"/>
        </w:rPr>
        <w:t xml:space="preserve">детского рисунка среди учащихся 5-9 классов «Да миру, нет террору», посвященный Дню солидарности в борьбе с терроризмом </w:t>
      </w:r>
      <w:r w:rsidRPr="00914B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3C29E5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3C29E5" w:rsidRDefault="003C29E5" w:rsidP="003C29E5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C29E5" w:rsidRDefault="003C29E5" w:rsidP="003C29E5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C29E5" w:rsidRDefault="003C29E5" w:rsidP="003C29E5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926"/>
        <w:gridCol w:w="1699"/>
        <w:gridCol w:w="1699"/>
        <w:gridCol w:w="1700"/>
        <w:gridCol w:w="1700"/>
      </w:tblGrid>
      <w:tr w:rsidR="003C29E5" w:rsidTr="003C29E5">
        <w:tc>
          <w:tcPr>
            <w:tcW w:w="472" w:type="dxa"/>
          </w:tcPr>
          <w:p w:rsidR="003C29E5" w:rsidRP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3C29E5" w:rsidRP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699" w:type="dxa"/>
          </w:tcPr>
          <w:p w:rsidR="003C29E5" w:rsidRP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99" w:type="dxa"/>
          </w:tcPr>
          <w:p w:rsidR="003C29E5" w:rsidRP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700" w:type="dxa"/>
          </w:tcPr>
          <w:p w:rsidR="003C29E5" w:rsidRP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(класс)</w:t>
            </w:r>
          </w:p>
        </w:tc>
        <w:tc>
          <w:tcPr>
            <w:tcW w:w="1700" w:type="dxa"/>
          </w:tcPr>
          <w:p w:rsidR="003C29E5" w:rsidRP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рисунка</w:t>
            </w:r>
          </w:p>
        </w:tc>
      </w:tr>
      <w:tr w:rsidR="003C29E5" w:rsidTr="003C29E5">
        <w:tc>
          <w:tcPr>
            <w:tcW w:w="472" w:type="dxa"/>
          </w:tcPr>
          <w:p w:rsid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29E5" w:rsidRDefault="003C29E5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AF" w:rsidTr="003C29E5">
        <w:tc>
          <w:tcPr>
            <w:tcW w:w="472" w:type="dxa"/>
          </w:tcPr>
          <w:p w:rsidR="00EB61AF" w:rsidRPr="00914B60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AF" w:rsidTr="003C29E5">
        <w:tc>
          <w:tcPr>
            <w:tcW w:w="472" w:type="dxa"/>
          </w:tcPr>
          <w:p w:rsidR="00EB61AF" w:rsidRPr="00914B60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AF" w:rsidTr="003C29E5">
        <w:tc>
          <w:tcPr>
            <w:tcW w:w="472" w:type="dxa"/>
          </w:tcPr>
          <w:p w:rsidR="00EB61AF" w:rsidRPr="00914B60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B61AF" w:rsidRDefault="00EB61AF" w:rsidP="003C2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9E5" w:rsidRDefault="003C29E5" w:rsidP="003C29E5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258D" w:rsidRDefault="0047258D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Pr="008D7153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2A6" w:rsidRDefault="00C662A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2A6" w:rsidRDefault="00C662A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11ED" w:rsidRDefault="00FC11ED" w:rsidP="00FC11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11ED" w:rsidRDefault="00FC11ED" w:rsidP="00FC11ED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FC11ED" w:rsidRDefault="00FC11ED" w:rsidP="00FC11ED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Миннаца Ингушетии </w:t>
      </w:r>
    </w:p>
    <w:p w:rsidR="00FC11ED" w:rsidRDefault="00FC11ED" w:rsidP="00FC11ED">
      <w:pPr>
        <w:pStyle w:val="a3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</w:t>
      </w:r>
    </w:p>
    <w:p w:rsidR="00FC11ED" w:rsidRDefault="00FC11ED" w:rsidP="00FC11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11ED" w:rsidRDefault="00FC11ED" w:rsidP="00FC11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11ED" w:rsidRDefault="00FC11ED" w:rsidP="00FC11E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15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C11ED" w:rsidRPr="00623315" w:rsidRDefault="00FC11ED" w:rsidP="00FC11ED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15">
        <w:rPr>
          <w:rFonts w:ascii="Times New Roman" w:hAnsi="Times New Roman" w:cs="Times New Roman"/>
          <w:b/>
          <w:sz w:val="28"/>
          <w:szCs w:val="28"/>
        </w:rPr>
        <w:t>детского рисунка среди учащихся 5-9 классов «Да миру, нет террору», посвященный Дню солидарности в борьбе с терроризмом</w:t>
      </w:r>
    </w:p>
    <w:p w:rsidR="00FC11ED" w:rsidRDefault="00FC11ED" w:rsidP="00FC11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11ED" w:rsidRDefault="00FC11ED" w:rsidP="00FC11E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394"/>
        <w:gridCol w:w="5174"/>
      </w:tblGrid>
      <w:tr w:rsidR="00FC11ED" w:rsidRPr="00623315" w:rsidTr="00E12C29">
        <w:tc>
          <w:tcPr>
            <w:tcW w:w="9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Члены конкурсной комиссии:</w:t>
            </w:r>
          </w:p>
        </w:tc>
      </w:tr>
      <w:tr w:rsidR="00FC11ED" w:rsidRPr="00623315" w:rsidTr="00E12C2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spellStart"/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Мизиев</w:t>
            </w:r>
            <w:proofErr w:type="spellEnd"/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Р.И.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заместитель м</w:t>
            </w:r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инистра по внешним связям, национальной политике, печати и информации Республики Ингушетия</w:t>
            </w: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, председатель комиссии</w:t>
            </w:r>
          </w:p>
        </w:tc>
      </w:tr>
      <w:tr w:rsidR="00FC11ED" w:rsidRPr="00623315" w:rsidTr="00E12C2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7D2FF4" w:rsidRDefault="007D2FF4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Далакова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З.У.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7D2FF4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помощник министра</w:t>
            </w:r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по внешним связям, национальной политике, печати и информации Республики Ингушетия</w:t>
            </w:r>
          </w:p>
        </w:tc>
      </w:tr>
      <w:tr w:rsidR="00FC11ED" w:rsidRPr="00623315" w:rsidTr="00E12C2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spellStart"/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Харсиев</w:t>
            </w:r>
            <w:proofErr w:type="spellEnd"/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М.Д.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начальник отдела мониторинга межнациональных и межконфессиональных отношений </w:t>
            </w:r>
          </w:p>
        </w:tc>
      </w:tr>
      <w:tr w:rsidR="00FC11ED" w:rsidRPr="00623315" w:rsidTr="00E12C2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6F768C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Бекбузарова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З.А.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6F768C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ведущий специалист отдела внешних связей и национальной политики</w:t>
            </w:r>
          </w:p>
        </w:tc>
      </w:tr>
      <w:tr w:rsidR="00FC11ED" w:rsidRPr="00623315" w:rsidTr="00E12C2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Хамхоев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М.М.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1ED" w:rsidRPr="00623315" w:rsidRDefault="00FC11ED" w:rsidP="00E12C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главный</w:t>
            </w:r>
            <w:r w:rsidRPr="006233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FD122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специалист отдела мониторинга межнациональных и меж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конфессиональных отношений</w:t>
            </w:r>
          </w:p>
        </w:tc>
      </w:tr>
    </w:tbl>
    <w:p w:rsidR="00C956B6" w:rsidRDefault="00FC11ED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B6" w:rsidRPr="00914B60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956B6" w:rsidRPr="00914B60" w:rsidSect="00914B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C93"/>
    <w:multiLevelType w:val="hybridMultilevel"/>
    <w:tmpl w:val="BCF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DD"/>
    <w:rsid w:val="00042150"/>
    <w:rsid w:val="00095FF7"/>
    <w:rsid w:val="00167D71"/>
    <w:rsid w:val="0023746E"/>
    <w:rsid w:val="00285F4A"/>
    <w:rsid w:val="002A32A3"/>
    <w:rsid w:val="002E2CFF"/>
    <w:rsid w:val="00320BA2"/>
    <w:rsid w:val="003A1B73"/>
    <w:rsid w:val="003C29E5"/>
    <w:rsid w:val="003F074B"/>
    <w:rsid w:val="0047258D"/>
    <w:rsid w:val="004F4D58"/>
    <w:rsid w:val="00510FBB"/>
    <w:rsid w:val="00623315"/>
    <w:rsid w:val="006D5AD0"/>
    <w:rsid w:val="006F768C"/>
    <w:rsid w:val="00722E7C"/>
    <w:rsid w:val="007B38C7"/>
    <w:rsid w:val="007D2FF4"/>
    <w:rsid w:val="007F4008"/>
    <w:rsid w:val="008B5094"/>
    <w:rsid w:val="008D7153"/>
    <w:rsid w:val="009030FA"/>
    <w:rsid w:val="00914B60"/>
    <w:rsid w:val="00980877"/>
    <w:rsid w:val="00A44661"/>
    <w:rsid w:val="00AE7082"/>
    <w:rsid w:val="00AF2ABA"/>
    <w:rsid w:val="00B4299E"/>
    <w:rsid w:val="00B71C18"/>
    <w:rsid w:val="00B77604"/>
    <w:rsid w:val="00C377E0"/>
    <w:rsid w:val="00C662A6"/>
    <w:rsid w:val="00C956B6"/>
    <w:rsid w:val="00CB538C"/>
    <w:rsid w:val="00D127A9"/>
    <w:rsid w:val="00D764A4"/>
    <w:rsid w:val="00DF5481"/>
    <w:rsid w:val="00E97102"/>
    <w:rsid w:val="00E97E52"/>
    <w:rsid w:val="00EB61AF"/>
    <w:rsid w:val="00F168DD"/>
    <w:rsid w:val="00F604F4"/>
    <w:rsid w:val="00FC11ED"/>
    <w:rsid w:val="00FD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60"/>
    <w:pPr>
      <w:spacing w:after="0" w:line="240" w:lineRule="auto"/>
    </w:pPr>
  </w:style>
  <w:style w:type="table" w:styleId="a4">
    <w:name w:val="Table Grid"/>
    <w:basedOn w:val="a1"/>
    <w:uiPriority w:val="39"/>
    <w:rsid w:val="003C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B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60"/>
    <w:pPr>
      <w:spacing w:after="0" w:line="240" w:lineRule="auto"/>
    </w:pPr>
  </w:style>
  <w:style w:type="table" w:styleId="a4">
    <w:name w:val="Table Grid"/>
    <w:basedOn w:val="a1"/>
    <w:uiPriority w:val="39"/>
    <w:rsid w:val="003C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B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FD79-C876-479F-A173-289918C1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2020-09-18T12:24:00Z</cp:lastPrinted>
  <dcterms:created xsi:type="dcterms:W3CDTF">2023-08-30T13:00:00Z</dcterms:created>
  <dcterms:modified xsi:type="dcterms:W3CDTF">2023-08-30T13:02:00Z</dcterms:modified>
</cp:coreProperties>
</file>